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8469"/>
        <w:gridCol w:w="30"/>
        <w:gridCol w:w="273"/>
      </w:tblGrid>
      <w:tr w:rsidR="00BF4591" w:rsidRPr="00BF4591" w:rsidTr="00BF459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4591" w:rsidRPr="00BF4591" w:rsidRDefault="00BF4591" w:rsidP="00BF4591">
            <w:pPr>
              <w:spacing w:before="15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</w:pPr>
            <w:r w:rsidRPr="00BF4591"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  <w:t>Экспортерам</w:t>
            </w:r>
          </w:p>
        </w:tc>
      </w:tr>
      <w:tr w:rsidR="00BF4591" w:rsidRPr="00BF4591" w:rsidTr="00BF459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hideMark/>
          </w:tcPr>
          <w:p w:rsidR="00BF4591" w:rsidRPr="00BF4591" w:rsidRDefault="00BF4591" w:rsidP="00BF45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</w:p>
          <w:tbl>
            <w:tblPr>
              <w:tblW w:w="14250" w:type="dxa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075"/>
              <w:gridCol w:w="11175"/>
            </w:tblGrid>
            <w:tr w:rsidR="00BF4591" w:rsidRPr="00BF4591" w:rsidTr="00BF45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91" w:rsidRPr="00BF4591" w:rsidRDefault="00BF4591" w:rsidP="00BF4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C1FB0"/>
                      <w:sz w:val="24"/>
                      <w:szCs w:val="24"/>
                    </w:rPr>
                    <w:drawing>
                      <wp:inline distT="0" distB="0" distL="0" distR="0">
                        <wp:extent cx="1714500" cy="2466975"/>
                        <wp:effectExtent l="19050" t="0" r="0" b="0"/>
                        <wp:docPr id="1" name="Рисунок 1" descr="http://tpp74.ru/storage/man.gif">
                          <a:hlinkClick xmlns:a="http://schemas.openxmlformats.org/drawingml/2006/main" r:id="rId5" tgtFrame="&quot;_blank&quot;" tooltip="&quot;Пособие для начинающих экспортеров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pp74.ru/storage/man.gif">
                                  <a:hlinkClick r:id="rId5" tgtFrame="&quot;_blank&quot;" tooltip="&quot;Пособие для начинающих экспортеров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591" w:rsidRPr="00BF4591" w:rsidRDefault="00BF4591" w:rsidP="00BF4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4591" w:rsidRPr="00BF4591" w:rsidRDefault="00BF4591" w:rsidP="00BF4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5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Минэкономразвития разработало </w:t>
                  </w:r>
                  <w:hyperlink r:id="rId7" w:tgtFrame="_blank" w:history="1">
                    <w:r w:rsidRPr="00BF4591">
                      <w:rPr>
                        <w:rFonts w:ascii="Times New Roman" w:eastAsia="Times New Roman" w:hAnsi="Times New Roman" w:cs="Times New Roman"/>
                        <w:b/>
                        <w:bCs/>
                        <w:color w:val="0C1FB0"/>
                        <w:sz w:val="24"/>
                        <w:szCs w:val="24"/>
                        <w:u w:val="single"/>
                      </w:rPr>
                      <w:t>методическое пособие</w:t>
                    </w:r>
                  </w:hyperlink>
                  <w:r w:rsidRPr="00BF45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BF45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начинающих экспортеров. В пособии дана пошаговая инструкция, как подготовиться к выходу на внешние рынки.</w:t>
                  </w:r>
                </w:p>
                <w:p w:rsidR="00BF4591" w:rsidRPr="00BF4591" w:rsidRDefault="00BF4591" w:rsidP="00BF4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5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F4591" w:rsidRPr="00BF4591" w:rsidRDefault="00BF4591" w:rsidP="00BF4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5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Прежде всего, материал ориентирован на представителей малого и среднего бизнеса. Как начать экспортировать? Как оптимально спланировать экспортное производство? В пособии предприниматели найдут ответы на эти и многие другие вопросы. Целью методички является показать современные ориентиры планирующим экспорт предприятиям и дать советы тем, кто делает первые шаги в этой области.</w:t>
                  </w:r>
                </w:p>
                <w:p w:rsidR="00BF4591" w:rsidRPr="00BF4591" w:rsidRDefault="00BF4591" w:rsidP="00BF4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5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F4591" w:rsidRPr="00BF4591" w:rsidRDefault="00BF4591" w:rsidP="00BF4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5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 пособия содержит всю необходимую информацию, которая позволит МСП адекватно оценить возможности и ресурсы своих предприятий, разработать бизнес-план и начать деятельность по развитию экспортного направления.</w:t>
                  </w:r>
                </w:p>
              </w:tc>
            </w:tr>
          </w:tbl>
          <w:p w:rsidR="00BF4591" w:rsidRPr="00BF4591" w:rsidRDefault="00BF4591" w:rsidP="00BF459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BF4591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Полезные ресурсы и материалы: </w:t>
            </w:r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8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 xml:space="preserve">Дистанционное </w:t>
              </w:r>
              <w:proofErr w:type="gramStart"/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обучение по основам</w:t>
              </w:r>
              <w:proofErr w:type="gramEnd"/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 xml:space="preserve"> экспортной деятельности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C1FB0"/>
                <w:sz w:val="24"/>
                <w:szCs w:val="24"/>
                <w:u w:val="single"/>
              </w:rPr>
            </w:pP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fldChar w:fldCharType="begin"/>
            </w: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instrText xml:space="preserve"> HYPERLINK "http://tpprf.ru/ru/interaction/business_councils/" \t "_blank" </w:instrText>
            </w: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fldChar w:fldCharType="separate"/>
            </w:r>
          </w:p>
          <w:p w:rsidR="00BF4591" w:rsidRPr="00BF4591" w:rsidRDefault="00BF4591" w:rsidP="00BF459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591">
              <w:rPr>
                <w:rFonts w:ascii="Times New Roman" w:eastAsia="Times New Roman" w:hAnsi="Times New Roman" w:cs="Times New Roman"/>
                <w:color w:val="0C1FB0"/>
                <w:sz w:val="24"/>
                <w:szCs w:val="24"/>
                <w:u w:val="single"/>
              </w:rPr>
              <w:t>Деловые советы по сотрудничеству со странами при ТПП РФ</w:t>
            </w:r>
          </w:p>
          <w:p w:rsidR="00BF4591" w:rsidRPr="00BF4591" w:rsidRDefault="00BF4591" w:rsidP="00BF4591">
            <w:pPr>
              <w:spacing w:beforeAutospacing="1" w:after="0" w:afterAutospacing="1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fldChar w:fldCharType="end"/>
            </w:r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9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Защита внутреннего рынка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0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Инструкция "Инструменты защиты внутреннего рынка: в помощь экспортерам</w:t>
              </w:r>
            </w:hyperlink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"</w:t>
            </w:r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1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</w:rPr>
                <w:t>Меры государственной поддержки по выходу предприятий Челябинской области на внешние рынки 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2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Поиск иностранных деловых партнеров через торговые представительства РФ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3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Поиск партнеров и рынков сбыта 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4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Портал "Экспортеры России"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5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Портал внешнеэкономической информации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proofErr w:type="gramStart"/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П</w:t>
            </w:r>
            <w:proofErr w:type="gramEnd"/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fldChar w:fldCharType="begin"/>
            </w: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instrText xml:space="preserve"> HYPERLINK "http://tpprf.ru/ru/vneshnie-svyazy/foreign_offices/" \t "_blank" </w:instrText>
            </w: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fldChar w:fldCharType="separate"/>
            </w:r>
            <w:r w:rsidRPr="00BF4591">
              <w:rPr>
                <w:rFonts w:ascii="Verdana" w:eastAsia="Times New Roman" w:hAnsi="Verdana" w:cs="Times New Roman"/>
                <w:color w:val="0C1FB0"/>
                <w:sz w:val="18"/>
                <w:u w:val="single"/>
              </w:rPr>
              <w:t>редставительства ТПП России за рубежом</w:t>
            </w: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fldChar w:fldCharType="end"/>
            </w:r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6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Рекомендации по экспорту российских продуктов питания в КНР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7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Российский экспортный центр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8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Сводный реестр институтов и инструментов поддержки и развития ВЭД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19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Страховая поддержка экспорта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20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Таможенные тарифы зарубежных стран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21" w:tgtFrame="_blank" w:history="1">
              <w:proofErr w:type="spellStart"/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ТКС</w:t>
              </w:r>
              <w:proofErr w:type="gramStart"/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.р</w:t>
              </w:r>
              <w:proofErr w:type="gramEnd"/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у</w:t>
              </w:r>
              <w:proofErr w:type="spellEnd"/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: всё о таможне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22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Федеральная таможенная служба РФ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23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Финансовой поддержки экспорта </w:t>
              </w:r>
            </w:hyperlink>
          </w:p>
          <w:p w:rsidR="00BF4591" w:rsidRPr="00BF4591" w:rsidRDefault="00BF4591" w:rsidP="00BF45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hyperlink r:id="rId24" w:tgtFrame="_blank" w:history="1">
              <w:r w:rsidRPr="00BF4591">
                <w:rPr>
                  <w:rFonts w:ascii="Verdana" w:eastAsia="Times New Roman" w:hAnsi="Verdana" w:cs="Times New Roman"/>
                  <w:color w:val="0C1FB0"/>
                  <w:sz w:val="18"/>
                  <w:u w:val="single"/>
                </w:rPr>
                <w:t>Фонд содействия кредитованию малого предпринимательства Челябинской области</w:t>
              </w:r>
            </w:hyperlink>
          </w:p>
          <w:p w:rsidR="00BF4591" w:rsidRPr="00BF4591" w:rsidRDefault="00BF4591" w:rsidP="00BF459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</w:p>
          <w:p w:rsidR="00BF4591" w:rsidRPr="00BF4591" w:rsidRDefault="00BF4591" w:rsidP="00BF45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 w:type="textWrapping" w:clear="all"/>
            </w:r>
            <w:bookmarkStart w:id="0" w:name="cb"/>
            <w:bookmarkEnd w:id="0"/>
            <w:r w:rsidRPr="00BF459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 w:type="textWrapping" w:clear="all"/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BF4591" w:rsidRPr="00BF4591" w:rsidRDefault="00BF4591" w:rsidP="00BF459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</w:p>
        </w:tc>
      </w:tr>
    </w:tbl>
    <w:p w:rsidR="00BF4591" w:rsidRDefault="00BF4591">
      <w:r>
        <w:t xml:space="preserve">Ссылка на сайт Южно-Уральской торгово-промышленной палаты: </w:t>
      </w:r>
      <w:hyperlink r:id="rId25" w:history="1">
        <w:r w:rsidRPr="00D64561">
          <w:rPr>
            <w:rStyle w:val="a3"/>
          </w:rPr>
          <w:t>http://tpp74.ru/help-pred/exporter/</w:t>
        </w:r>
      </w:hyperlink>
    </w:p>
    <w:sectPr w:rsidR="00BF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740"/>
    <w:multiLevelType w:val="multilevel"/>
    <w:tmpl w:val="6C3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591"/>
    <w:rsid w:val="00B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5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F4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4591"/>
  </w:style>
  <w:style w:type="paragraph" w:styleId="a4">
    <w:name w:val="Normal (Web)"/>
    <w:basedOn w:val="a"/>
    <w:uiPriority w:val="99"/>
    <w:semiHidden/>
    <w:unhideWhenUsed/>
    <w:rsid w:val="00BF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edu.ru/" TargetMode="External"/><Relationship Id="rId13" Type="http://schemas.openxmlformats.org/officeDocument/2006/relationships/hyperlink" Target="http://www.ved.gov.ru/rus_export/partners_search/" TargetMode="External"/><Relationship Id="rId18" Type="http://schemas.openxmlformats.org/officeDocument/2006/relationships/hyperlink" Target="http://www.ved.gov.ru/rus_export/svodniy_reestr_institutov_i_instrumentov_podderzh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ks.ru/" TargetMode="External"/><Relationship Id="rId7" Type="http://schemas.openxmlformats.org/officeDocument/2006/relationships/hyperlink" Target="http://tpp74.ru/storage/how_to_export_p1.pdf" TargetMode="External"/><Relationship Id="rId12" Type="http://schemas.openxmlformats.org/officeDocument/2006/relationships/hyperlink" Target="http://tpp74.ru/storage/Komplektrt.zip" TargetMode="External"/><Relationship Id="rId17" Type="http://schemas.openxmlformats.org/officeDocument/2006/relationships/hyperlink" Target="http://www.exportcenter.ru/" TargetMode="External"/><Relationship Id="rId25" Type="http://schemas.openxmlformats.org/officeDocument/2006/relationships/hyperlink" Target="http://tpp74.ru/help-pred/export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tpp74.ru/help-pred/exporter/KNR.php" TargetMode="External"/><Relationship Id="rId20" Type="http://schemas.openxmlformats.org/officeDocument/2006/relationships/hyperlink" Target="http://www.ved.gov.ru/rus_export/tamojennii_tari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tpp74.ru/storage/gos_1.pdf" TargetMode="External"/><Relationship Id="rId24" Type="http://schemas.openxmlformats.org/officeDocument/2006/relationships/hyperlink" Target="http://www.fond74.ru/" TargetMode="External"/><Relationship Id="rId5" Type="http://schemas.openxmlformats.org/officeDocument/2006/relationships/hyperlink" Target="http://tpp74.ru/storage/how_to_export_p1.pdf" TargetMode="External"/><Relationship Id="rId15" Type="http://schemas.openxmlformats.org/officeDocument/2006/relationships/hyperlink" Target="http://www.ved.gov.ru/rus_export/" TargetMode="External"/><Relationship Id="rId23" Type="http://schemas.openxmlformats.org/officeDocument/2006/relationships/hyperlink" Target="http://veb.ru/strategy/export/s1w/" TargetMode="External"/><Relationship Id="rId10" Type="http://schemas.openxmlformats.org/officeDocument/2006/relationships/hyperlink" Target="http://tpp74.ru/storage/inst.pdf" TargetMode="External"/><Relationship Id="rId19" Type="http://schemas.openxmlformats.org/officeDocument/2006/relationships/hyperlink" Target="http://www.exi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asiancommission.org/ru/act/trade/podm/Pages/default.aspx" TargetMode="External"/><Relationship Id="rId14" Type="http://schemas.openxmlformats.org/officeDocument/2006/relationships/hyperlink" Target="http://www.rusexporter.ru/" TargetMode="External"/><Relationship Id="rId22" Type="http://schemas.openxmlformats.org/officeDocument/2006/relationships/hyperlink" Target="http://www.custom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2017-01-25T07:50:00Z</dcterms:created>
  <dcterms:modified xsi:type="dcterms:W3CDTF">2017-01-25T07:52:00Z</dcterms:modified>
</cp:coreProperties>
</file>