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1" w:rsidRDefault="00133031" w:rsidP="00133031">
      <w:pPr>
        <w:pStyle w:val="ConsPlusNormal"/>
        <w:jc w:val="right"/>
        <w:outlineLvl w:val="1"/>
      </w:pPr>
      <w:r>
        <w:t>Приложение №</w:t>
      </w:r>
      <w:r w:rsidR="002F3F91">
        <w:t xml:space="preserve"> 1</w:t>
      </w:r>
    </w:p>
    <w:p w:rsidR="0012708B" w:rsidRDefault="005C2FCC" w:rsidP="0012708B">
      <w:pPr>
        <w:pStyle w:val="ConsPlusNormal"/>
        <w:jc w:val="right"/>
        <w:outlineLvl w:val="1"/>
      </w:pPr>
      <w:r w:rsidRPr="005C2FCC">
        <w:t xml:space="preserve"> </w:t>
      </w:r>
      <w:r w:rsidR="00615065" w:rsidRPr="005C2FCC">
        <w:t xml:space="preserve">К </w:t>
      </w:r>
      <w:r w:rsidR="002A5D9A" w:rsidRPr="005C2FCC">
        <w:t>Поряд</w:t>
      </w:r>
      <w:r w:rsidR="00615065" w:rsidRPr="005C2FCC">
        <w:t>ку</w:t>
      </w:r>
      <w:r w:rsidR="00133031">
        <w:t xml:space="preserve"> </w:t>
      </w:r>
    </w:p>
    <w:p w:rsidR="005C2FCC" w:rsidRPr="005C2FCC" w:rsidRDefault="002A5D9A" w:rsidP="0012708B">
      <w:pPr>
        <w:pStyle w:val="ConsPlusNormal"/>
        <w:jc w:val="right"/>
        <w:outlineLvl w:val="1"/>
      </w:pPr>
      <w:r w:rsidRPr="005C2FCC">
        <w:t>проведения отделом финансового контроля</w:t>
      </w:r>
    </w:p>
    <w:p w:rsidR="005C2FCC" w:rsidRPr="005C2FCC" w:rsidRDefault="00615065" w:rsidP="0012708B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 xml:space="preserve">администрации Увельского муниципального </w:t>
      </w:r>
      <w:r w:rsidR="002A5D9A" w:rsidRPr="005C2FCC">
        <w:rPr>
          <w:rFonts w:ascii="Calibri" w:hAnsi="Calibri" w:cs="Calibri"/>
        </w:rPr>
        <w:t>района</w:t>
      </w:r>
    </w:p>
    <w:p w:rsidR="002A5D9A" w:rsidRPr="005A14BC" w:rsidRDefault="002A5D9A" w:rsidP="0012708B">
      <w:pPr>
        <w:jc w:val="right"/>
        <w:rPr>
          <w:rFonts w:ascii="Calibri" w:hAnsi="Calibri" w:cs="Calibri"/>
          <w:color w:val="000000" w:themeColor="text1"/>
        </w:rPr>
      </w:pPr>
      <w:r w:rsidRPr="005A14BC">
        <w:rPr>
          <w:rFonts w:ascii="Calibri" w:hAnsi="Calibri" w:cs="Calibri"/>
          <w:color w:val="000000" w:themeColor="text1"/>
        </w:rPr>
        <w:t xml:space="preserve"> анализа</w:t>
      </w:r>
      <w:r w:rsidR="005C2FCC" w:rsidRPr="005A14BC">
        <w:rPr>
          <w:rFonts w:ascii="Calibri" w:hAnsi="Calibri" w:cs="Calibri"/>
          <w:color w:val="000000" w:themeColor="text1"/>
        </w:rPr>
        <w:t xml:space="preserve"> осуществления главными администраторами</w:t>
      </w:r>
    </w:p>
    <w:p w:rsidR="002A5D9A" w:rsidRPr="005A14BC" w:rsidRDefault="002A5D9A" w:rsidP="0012708B">
      <w:pPr>
        <w:jc w:val="right"/>
        <w:rPr>
          <w:rFonts w:ascii="Calibri" w:hAnsi="Calibri" w:cs="Calibri"/>
          <w:color w:val="000000" w:themeColor="text1"/>
        </w:rPr>
      </w:pPr>
      <w:r w:rsidRPr="005A14BC">
        <w:rPr>
          <w:rFonts w:ascii="Calibri" w:hAnsi="Calibri" w:cs="Calibri"/>
          <w:color w:val="000000" w:themeColor="text1"/>
        </w:rPr>
        <w:t>бюджетных средств  внутреннего финансового</w:t>
      </w:r>
      <w:r w:rsidR="0012708B" w:rsidRPr="005A14BC">
        <w:rPr>
          <w:rFonts w:ascii="Calibri" w:hAnsi="Calibri" w:cs="Calibri"/>
          <w:color w:val="000000" w:themeColor="text1"/>
        </w:rPr>
        <w:t xml:space="preserve"> </w:t>
      </w:r>
      <w:r w:rsidRPr="005A14BC">
        <w:rPr>
          <w:rFonts w:ascii="Calibri" w:hAnsi="Calibri" w:cs="Calibri"/>
          <w:color w:val="000000" w:themeColor="text1"/>
        </w:rPr>
        <w:t xml:space="preserve">контроля </w:t>
      </w:r>
    </w:p>
    <w:p w:rsidR="005C2FCC" w:rsidRPr="005A14BC" w:rsidRDefault="005C2FCC" w:rsidP="002A5D9A">
      <w:pPr>
        <w:pStyle w:val="ConsPlusNormal"/>
        <w:jc w:val="center"/>
        <w:rPr>
          <w:color w:val="000000" w:themeColor="text1"/>
        </w:rPr>
      </w:pPr>
      <w:bookmarkStart w:id="0" w:name="P64"/>
      <w:bookmarkEnd w:id="0"/>
    </w:p>
    <w:p w:rsidR="002A5D9A" w:rsidRPr="005A14BC" w:rsidRDefault="002A5D9A" w:rsidP="002A5D9A">
      <w:pPr>
        <w:pStyle w:val="ConsPlusNormal"/>
        <w:jc w:val="center"/>
        <w:rPr>
          <w:color w:val="000000" w:themeColor="text1"/>
        </w:rPr>
      </w:pPr>
      <w:r w:rsidRPr="005A14BC">
        <w:rPr>
          <w:color w:val="000000" w:themeColor="text1"/>
        </w:rPr>
        <w:t>КРИТЕРИИ</w:t>
      </w:r>
    </w:p>
    <w:p w:rsidR="002A5D9A" w:rsidRPr="005A14BC" w:rsidRDefault="002A5D9A" w:rsidP="002A5D9A">
      <w:pPr>
        <w:pStyle w:val="ConsPlusNormal"/>
        <w:jc w:val="center"/>
        <w:rPr>
          <w:color w:val="000000" w:themeColor="text1"/>
        </w:rPr>
      </w:pPr>
      <w:r w:rsidRPr="005A14BC">
        <w:rPr>
          <w:color w:val="000000" w:themeColor="text1"/>
        </w:rPr>
        <w:t>КАЧЕСТВА ОСУЩЕСТВЛЕНИЯ ГЛАВНЫМИ АДМИНИСТРАТОРАМИ</w:t>
      </w:r>
    </w:p>
    <w:p w:rsidR="002A5D9A" w:rsidRPr="005A14BC" w:rsidRDefault="002A5D9A" w:rsidP="002A5D9A">
      <w:pPr>
        <w:pStyle w:val="ConsPlusNormal"/>
        <w:jc w:val="center"/>
        <w:rPr>
          <w:color w:val="000000" w:themeColor="text1"/>
        </w:rPr>
      </w:pPr>
      <w:r w:rsidRPr="005A14BC">
        <w:rPr>
          <w:color w:val="000000" w:themeColor="text1"/>
        </w:rPr>
        <w:t xml:space="preserve">(АДМИНИСТРАТОРАМИ) БЮДЖЕТНЫХ СРЕДСТВ </w:t>
      </w:r>
      <w:proofErr w:type="gramStart"/>
      <w:r w:rsidRPr="005A14BC">
        <w:rPr>
          <w:color w:val="000000" w:themeColor="text1"/>
        </w:rPr>
        <w:t>ВНУТРЕННЕГО</w:t>
      </w:r>
      <w:proofErr w:type="gramEnd"/>
    </w:p>
    <w:p w:rsidR="002A5D9A" w:rsidRPr="005A14BC" w:rsidRDefault="002A5D9A" w:rsidP="00133031">
      <w:pPr>
        <w:pStyle w:val="ConsPlusNormal"/>
        <w:jc w:val="center"/>
        <w:rPr>
          <w:color w:val="000000" w:themeColor="text1"/>
        </w:rPr>
      </w:pPr>
      <w:r w:rsidRPr="005A14BC">
        <w:rPr>
          <w:color w:val="000000" w:themeColor="text1"/>
        </w:rPr>
        <w:t xml:space="preserve">ФИНАНСОВОГО КОНТРОЛЯ </w:t>
      </w:r>
      <w:r w:rsidR="008E6511">
        <w:rPr>
          <w:color w:val="000000" w:themeColor="text1"/>
        </w:rPr>
        <w:t>и АУДИТА</w:t>
      </w:r>
    </w:p>
    <w:p w:rsidR="002A5D9A" w:rsidRPr="005A14BC" w:rsidRDefault="002A5D9A" w:rsidP="002A5D9A">
      <w:pPr>
        <w:pStyle w:val="ConsPlusNormal"/>
        <w:jc w:val="both"/>
        <w:rPr>
          <w:color w:val="000000" w:themeColor="text1"/>
        </w:rPr>
      </w:pPr>
    </w:p>
    <w:tbl>
      <w:tblPr>
        <w:tblW w:w="2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4010"/>
        <w:gridCol w:w="3686"/>
        <w:gridCol w:w="1275"/>
        <w:gridCol w:w="1276"/>
        <w:gridCol w:w="3686"/>
        <w:gridCol w:w="3686"/>
        <w:gridCol w:w="3686"/>
        <w:gridCol w:w="3686"/>
        <w:gridCol w:w="3686"/>
      </w:tblGrid>
      <w:tr w:rsidR="002A5D9A" w:rsidRPr="005A14BC" w:rsidTr="00BD69E6">
        <w:trPr>
          <w:gridAfter w:val="4"/>
          <w:wAfter w:w="14744" w:type="dxa"/>
        </w:trPr>
        <w:tc>
          <w:tcPr>
            <w:tcW w:w="730" w:type="dxa"/>
          </w:tcPr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N</w:t>
            </w:r>
          </w:p>
        </w:tc>
        <w:tc>
          <w:tcPr>
            <w:tcW w:w="4010" w:type="dxa"/>
          </w:tcPr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Вопросы</w:t>
            </w:r>
          </w:p>
        </w:tc>
        <w:tc>
          <w:tcPr>
            <w:tcW w:w="3686" w:type="dxa"/>
          </w:tcPr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Критерии</w:t>
            </w:r>
          </w:p>
        </w:tc>
        <w:tc>
          <w:tcPr>
            <w:tcW w:w="1275" w:type="dxa"/>
          </w:tcPr>
          <w:p w:rsidR="00133031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Баллы</w:t>
            </w:r>
          </w:p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 xml:space="preserve"> </w:t>
            </w:r>
            <w:hyperlink w:anchor="P667" w:history="1">
              <w:r w:rsidRPr="005A14BC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1276" w:type="dxa"/>
          </w:tcPr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 xml:space="preserve">Отметка </w:t>
            </w:r>
            <w:hyperlink w:anchor="P671" w:history="1">
              <w:r w:rsidRPr="005A14BC">
                <w:rPr>
                  <w:color w:val="000000" w:themeColor="text1"/>
                </w:rPr>
                <w:t>&lt;2&gt;</w:t>
              </w:r>
            </w:hyperlink>
          </w:p>
        </w:tc>
        <w:tc>
          <w:tcPr>
            <w:tcW w:w="3686" w:type="dxa"/>
          </w:tcPr>
          <w:p w:rsidR="002A5D9A" w:rsidRPr="005A14BC" w:rsidRDefault="002A5D9A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Источники информации для расчета показателей</w:t>
            </w:r>
          </w:p>
        </w:tc>
      </w:tr>
      <w:tr w:rsidR="002A5D9A" w:rsidRPr="005A14BC" w:rsidTr="00BD69E6">
        <w:trPr>
          <w:gridAfter w:val="4"/>
          <w:wAfter w:w="14744" w:type="dxa"/>
        </w:trPr>
        <w:tc>
          <w:tcPr>
            <w:tcW w:w="730" w:type="dxa"/>
          </w:tcPr>
          <w:p w:rsidR="002A5D9A" w:rsidRPr="005A14BC" w:rsidRDefault="002A5D9A" w:rsidP="002A5D9A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1</w:t>
            </w:r>
          </w:p>
        </w:tc>
        <w:tc>
          <w:tcPr>
            <w:tcW w:w="13933" w:type="dxa"/>
            <w:gridSpan w:val="5"/>
          </w:tcPr>
          <w:p w:rsidR="002A5D9A" w:rsidRPr="005A14BC" w:rsidRDefault="00210C84" w:rsidP="001D1924">
            <w:pPr>
              <w:pStyle w:val="ConsPlusNormal"/>
              <w:rPr>
                <w:color w:val="000000" w:themeColor="text1"/>
              </w:rPr>
            </w:pPr>
            <w:r>
              <w:t>Регламентация внутреннего финансового контроля</w:t>
            </w: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78"/>
            <w:bookmarkEnd w:id="1"/>
            <w:r w:rsidRPr="005A14BC">
              <w:rPr>
                <w:color w:val="000000" w:themeColor="text1"/>
              </w:rPr>
              <w:t>1.1</w:t>
            </w:r>
          </w:p>
        </w:tc>
        <w:tc>
          <w:tcPr>
            <w:tcW w:w="4010" w:type="dxa"/>
            <w:vMerge w:val="restart"/>
          </w:tcPr>
          <w:p w:rsidR="00210C84" w:rsidRDefault="00210C84" w:rsidP="001D0A39">
            <w:pPr>
              <w:pStyle w:val="ConsPlusNormal"/>
              <w:jc w:val="both"/>
            </w:pPr>
            <w:r>
              <w:t>Установлены ли должностными регламентами полномочия должностным лицам, организующим и выполняющим внутренние процедуры составления и исполнения бюджета, ведения бюджетного учета и составления бюджетной отчетности, по осуществлению внутреннего финансового контроля (далее - полномочия по контролю)?</w:t>
            </w:r>
          </w:p>
          <w:p w:rsidR="00210C84" w:rsidRPr="005A14BC" w:rsidRDefault="00210C84" w:rsidP="0065429B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10C84">
              <w:rPr>
                <w:color w:val="000000" w:themeColor="text1"/>
              </w:rPr>
              <w:t>(</w:t>
            </w:r>
            <w:hyperlink r:id="rId5" w:history="1">
              <w:r w:rsidRPr="00210C84">
                <w:rPr>
                  <w:color w:val="000000" w:themeColor="text1"/>
                </w:rPr>
                <w:t>п. 2</w:t>
              </w:r>
            </w:hyperlink>
            <w:r w:rsidRPr="00210C84">
              <w:rPr>
                <w:color w:val="000000" w:themeColor="text1"/>
              </w:rPr>
              <w:t xml:space="preserve"> и </w:t>
            </w:r>
            <w:hyperlink r:id="rId6" w:history="1">
              <w:r w:rsidRPr="00210C84">
                <w:rPr>
                  <w:color w:val="000000" w:themeColor="text1"/>
                </w:rPr>
                <w:t xml:space="preserve">п. </w:t>
              </w:r>
            </w:hyperlink>
            <w:r w:rsidR="0065429B">
              <w:t>5</w:t>
            </w:r>
            <w:r w:rsidRPr="00210C84">
              <w:rPr>
                <w:color w:val="000000" w:themeColor="text1"/>
              </w:rPr>
              <w:t xml:space="preserve"> </w:t>
            </w:r>
            <w:r w:rsidR="0065429B">
              <w:rPr>
                <w:color w:val="000000" w:themeColor="text1"/>
              </w:rPr>
              <w:t>Порядка осуществления</w:t>
            </w:r>
            <w:r>
              <w:t xml:space="preserve"> ГРБС ВФК и ВФА, утвержденн</w:t>
            </w:r>
            <w:r w:rsidR="0065429B">
              <w:t>ого</w:t>
            </w:r>
            <w:r>
              <w:t xml:space="preserve"> постановлением </w:t>
            </w:r>
            <w:r w:rsidR="0065429B">
              <w:t xml:space="preserve">администрации Увельского муниципального района </w:t>
            </w:r>
            <w:r>
              <w:t xml:space="preserve">от </w:t>
            </w:r>
            <w:r w:rsidR="0065429B">
              <w:t>30</w:t>
            </w:r>
            <w:r>
              <w:t>.</w:t>
            </w:r>
            <w:r w:rsidR="0065429B">
              <w:t>12</w:t>
            </w:r>
            <w:r>
              <w:t>.201</w:t>
            </w:r>
            <w:r w:rsidR="0065429B">
              <w:t>6 № 1301</w:t>
            </w:r>
            <w:r>
              <w:t xml:space="preserve"> (далее по тексту </w:t>
            </w:r>
            <w:r w:rsidR="0065429B">
              <w:t>Порядок</w:t>
            </w:r>
            <w:r>
              <w:t>)</w:t>
            </w:r>
            <w:proofErr w:type="gramEnd"/>
          </w:p>
        </w:tc>
        <w:tc>
          <w:tcPr>
            <w:tcW w:w="3686" w:type="dxa"/>
          </w:tcPr>
          <w:p w:rsidR="00210C84" w:rsidRDefault="00210C84" w:rsidP="00210C84">
            <w:pPr>
              <w:pStyle w:val="ConsPlusNormal"/>
              <w:jc w:val="both"/>
            </w:pPr>
            <w:r>
              <w:t>Полномочия по контролю установлены всем должностным лицам в объеме, достаточном для осуществления ими внутреннего финансового контроля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210C84" w:rsidRDefault="00210C84" w:rsidP="00210C84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210C84" w:rsidRPr="005A14BC" w:rsidRDefault="00210C84" w:rsidP="00210C84">
            <w:pPr>
              <w:pStyle w:val="ConsPlusNormal"/>
              <w:jc w:val="both"/>
              <w:rPr>
                <w:color w:val="000000" w:themeColor="text1"/>
              </w:rPr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Default="00210C84" w:rsidP="00210C84">
            <w:pPr>
              <w:pStyle w:val="ConsPlusNormal"/>
              <w:jc w:val="both"/>
            </w:pPr>
            <w:r>
              <w:t>Полномочия по контролю установлены всем должностным лицам, но не в полном объеме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Default="00210C84" w:rsidP="00210C84">
            <w:pPr>
              <w:pStyle w:val="ConsPlusNormal"/>
              <w:jc w:val="both"/>
            </w:pPr>
            <w:r>
              <w:t>Полномочия по контролю установлены не всем должностным лицам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Default="00210C84" w:rsidP="00210C84">
            <w:pPr>
              <w:pStyle w:val="ConsPlusNormal"/>
              <w:jc w:val="both"/>
            </w:pPr>
            <w:r>
              <w:t>Полномочия по контролю должностным лицам не установлены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93"/>
            <w:bookmarkEnd w:id="2"/>
            <w:r w:rsidRPr="005A14BC">
              <w:rPr>
                <w:color w:val="000000" w:themeColor="text1"/>
              </w:rPr>
              <w:t>1.2</w:t>
            </w:r>
          </w:p>
        </w:tc>
        <w:tc>
          <w:tcPr>
            <w:tcW w:w="4010" w:type="dxa"/>
            <w:vMerge w:val="restart"/>
          </w:tcPr>
          <w:p w:rsidR="00210C84" w:rsidRDefault="00210C84" w:rsidP="00210C84">
            <w:pPr>
              <w:pStyle w:val="ConsPlusNormal"/>
              <w:jc w:val="both"/>
            </w:pPr>
            <w:r>
              <w:t>Издан ли главным администратором бюджетных сре</w:t>
            </w:r>
            <w:proofErr w:type="gramStart"/>
            <w:r>
              <w:t>дств</w:t>
            </w:r>
            <w:r w:rsidR="00047E47">
              <w:t xml:space="preserve"> </w:t>
            </w:r>
            <w:r>
              <w:t>пр</w:t>
            </w:r>
            <w:proofErr w:type="gramEnd"/>
            <w:r>
              <w:t xml:space="preserve">авовой акт, устанавливающий в отношении карт </w:t>
            </w:r>
            <w:r>
              <w:lastRenderedPageBreak/>
              <w:t>внутреннего контроля положения:</w:t>
            </w:r>
          </w:p>
          <w:p w:rsidR="00210C84" w:rsidRDefault="00210C84" w:rsidP="00210C84">
            <w:pPr>
              <w:pStyle w:val="ConsPlusNormal"/>
              <w:ind w:firstLine="283"/>
              <w:jc w:val="both"/>
            </w:pPr>
            <w:r>
              <w:t>- о порядке формирования;</w:t>
            </w:r>
          </w:p>
          <w:p w:rsidR="00210C84" w:rsidRDefault="00210C84" w:rsidP="00210C84">
            <w:pPr>
              <w:pStyle w:val="ConsPlusNormal"/>
              <w:ind w:firstLine="283"/>
              <w:jc w:val="both"/>
            </w:pPr>
            <w:r>
              <w:t>- о порядке утверждения;</w:t>
            </w:r>
          </w:p>
          <w:p w:rsidR="00210C84" w:rsidRDefault="00210C84" w:rsidP="00210C84">
            <w:pPr>
              <w:pStyle w:val="ConsPlusNormal"/>
              <w:ind w:firstLine="283"/>
              <w:jc w:val="both"/>
            </w:pPr>
            <w:r>
              <w:t>- о порядке актуализации?</w:t>
            </w:r>
          </w:p>
          <w:p w:rsidR="00210C84" w:rsidRPr="00210C84" w:rsidRDefault="00210C84" w:rsidP="0065429B">
            <w:pPr>
              <w:pStyle w:val="ConsPlusNormal"/>
              <w:jc w:val="both"/>
              <w:rPr>
                <w:color w:val="000000" w:themeColor="text1"/>
              </w:rPr>
            </w:pPr>
            <w:r w:rsidRPr="00210C84">
              <w:rPr>
                <w:color w:val="000000" w:themeColor="text1"/>
              </w:rPr>
              <w:t>(</w:t>
            </w:r>
            <w:hyperlink r:id="rId7" w:history="1">
              <w:r w:rsidRPr="00210C84">
                <w:rPr>
                  <w:color w:val="000000" w:themeColor="text1"/>
                </w:rPr>
                <w:t>п. 1</w:t>
              </w:r>
            </w:hyperlink>
            <w:r w:rsidR="0065429B">
              <w:t>6</w:t>
            </w:r>
            <w:r w:rsidRPr="00210C84">
              <w:rPr>
                <w:color w:val="000000" w:themeColor="text1"/>
              </w:rPr>
              <w:t xml:space="preserve"> </w:t>
            </w:r>
            <w:r w:rsidR="0065429B">
              <w:rPr>
                <w:color w:val="000000" w:themeColor="text1"/>
              </w:rPr>
              <w:t>Порядка</w:t>
            </w:r>
            <w:r w:rsidRPr="00210C84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210C84" w:rsidRDefault="00210C84" w:rsidP="00210C84">
            <w:pPr>
              <w:pStyle w:val="ConsPlusNormal"/>
              <w:jc w:val="both"/>
            </w:pPr>
            <w:r>
              <w:lastRenderedPageBreak/>
              <w:t>Правовой акт издан и содержит все перечисленные в настоящем пункте положения</w:t>
            </w:r>
          </w:p>
        </w:tc>
        <w:tc>
          <w:tcPr>
            <w:tcW w:w="1275" w:type="dxa"/>
          </w:tcPr>
          <w:p w:rsidR="00210C84" w:rsidRDefault="00210C84" w:rsidP="00210C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210C84" w:rsidRDefault="00210C84" w:rsidP="00210C84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210C84" w:rsidRPr="005A14BC" w:rsidRDefault="00210C84" w:rsidP="00210C84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В случае неисполнения (частичного </w:t>
            </w:r>
            <w:r>
              <w:lastRenderedPageBreak/>
              <w:t>исполнения) пункта Правил - указать причины</w:t>
            </w: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Pr="005A14BC" w:rsidRDefault="00210C84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Правовой акт издан и содержит два из перечисленных в настоящем пункте положений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Pr="005A14BC" w:rsidRDefault="00210C84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Правовой акт издан и содержит одно из перечисленных в настоящем пункте положений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210C84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10C84" w:rsidRPr="005A14BC" w:rsidRDefault="00210C84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Правовой акт не издан</w:t>
            </w:r>
          </w:p>
        </w:tc>
        <w:tc>
          <w:tcPr>
            <w:tcW w:w="1275" w:type="dxa"/>
          </w:tcPr>
          <w:p w:rsidR="00210C84" w:rsidRPr="005A14BC" w:rsidRDefault="00210C84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210C84" w:rsidRPr="005A14BC" w:rsidRDefault="00210C84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210C84" w:rsidRPr="005A14BC" w:rsidRDefault="00210C84" w:rsidP="002A5D9A">
            <w:pPr>
              <w:rPr>
                <w:color w:val="000000" w:themeColor="text1"/>
              </w:rPr>
            </w:pPr>
          </w:p>
        </w:tc>
      </w:tr>
      <w:tr w:rsidR="001C4A35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1C4A35" w:rsidRPr="005A14BC" w:rsidRDefault="001C4A35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111"/>
            <w:bookmarkEnd w:id="3"/>
            <w:r w:rsidRPr="005A14BC">
              <w:rPr>
                <w:color w:val="000000" w:themeColor="text1"/>
              </w:rPr>
              <w:t>1.3</w:t>
            </w:r>
          </w:p>
        </w:tc>
        <w:tc>
          <w:tcPr>
            <w:tcW w:w="4010" w:type="dxa"/>
            <w:vMerge w:val="restart"/>
          </w:tcPr>
          <w:p w:rsidR="001C4A35" w:rsidRDefault="001C4A35" w:rsidP="00047E47">
            <w:pPr>
              <w:pStyle w:val="ConsPlusNormal"/>
              <w:jc w:val="both"/>
            </w:pPr>
            <w:r>
              <w:t xml:space="preserve">Издан ли главным администратором </w:t>
            </w:r>
            <w:r w:rsidR="00047E47">
              <w:t xml:space="preserve">бюджетных </w:t>
            </w:r>
            <w:r>
              <w:t>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регистров (журналов) внутреннего финансового контроля положения:</w:t>
            </w:r>
          </w:p>
          <w:p w:rsidR="001C4A35" w:rsidRDefault="001C4A35" w:rsidP="00047E47">
            <w:pPr>
              <w:pStyle w:val="ConsPlusNormal"/>
              <w:ind w:left="284"/>
              <w:jc w:val="both"/>
            </w:pPr>
            <w:r>
              <w:t>- о порядке учета;</w:t>
            </w:r>
          </w:p>
          <w:p w:rsidR="001C4A35" w:rsidRDefault="001C4A35" w:rsidP="00047E47">
            <w:pPr>
              <w:pStyle w:val="ConsPlusNormal"/>
              <w:ind w:left="284"/>
              <w:jc w:val="both"/>
            </w:pPr>
            <w:r>
              <w:t>- о порядке хранения, в том числе с применением автоматизированных информационных систем?</w:t>
            </w:r>
          </w:p>
          <w:p w:rsidR="001C4A35" w:rsidRDefault="001C4A35" w:rsidP="00693E75">
            <w:pPr>
              <w:pStyle w:val="ConsPlusNormal"/>
              <w:jc w:val="both"/>
            </w:pPr>
            <w:r w:rsidRPr="001C4A35">
              <w:rPr>
                <w:color w:val="000000" w:themeColor="text1"/>
              </w:rPr>
              <w:t>(</w:t>
            </w:r>
            <w:hyperlink r:id="rId8" w:history="1">
              <w:r w:rsidRPr="001C4A35">
                <w:rPr>
                  <w:color w:val="000000" w:themeColor="text1"/>
                </w:rPr>
                <w:t>п. 2</w:t>
              </w:r>
            </w:hyperlink>
            <w:r w:rsidR="00693E75">
              <w:t>5 Порядка</w:t>
            </w:r>
            <w:r>
              <w:t>)</w:t>
            </w:r>
          </w:p>
        </w:tc>
        <w:tc>
          <w:tcPr>
            <w:tcW w:w="3686" w:type="dxa"/>
          </w:tcPr>
          <w:p w:rsidR="001C4A35" w:rsidRDefault="001C4A35" w:rsidP="00047E47">
            <w:pPr>
              <w:pStyle w:val="ConsPlusNormal"/>
              <w:jc w:val="both"/>
            </w:pPr>
            <w:r>
              <w:t>Правовой акт издан и содержит все перечисленные в настоящем пункте положения</w:t>
            </w:r>
          </w:p>
        </w:tc>
        <w:tc>
          <w:tcPr>
            <w:tcW w:w="1275" w:type="dxa"/>
          </w:tcPr>
          <w:p w:rsidR="001C4A35" w:rsidRDefault="001C4A35" w:rsidP="00047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C4A35" w:rsidRPr="005A14BC" w:rsidRDefault="001C4A35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1C4A35" w:rsidRDefault="001C4A35" w:rsidP="001C4A35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1C4A35" w:rsidRPr="005A14BC" w:rsidRDefault="001C4A35" w:rsidP="001C4A35">
            <w:pPr>
              <w:pStyle w:val="ConsPlusNormal"/>
              <w:jc w:val="both"/>
              <w:rPr>
                <w:color w:val="000000" w:themeColor="text1"/>
              </w:rPr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1C4A35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1C4A35" w:rsidRPr="005A14BC" w:rsidRDefault="001C4A35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Правовой акт издан и содержит одно из перечисленных в настоящем пункте положений</w:t>
            </w:r>
          </w:p>
        </w:tc>
        <w:tc>
          <w:tcPr>
            <w:tcW w:w="1275" w:type="dxa"/>
          </w:tcPr>
          <w:p w:rsidR="001C4A35" w:rsidRPr="005A14BC" w:rsidRDefault="001C4A35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1C4A35" w:rsidRPr="005A14BC" w:rsidRDefault="001C4A35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</w:tr>
      <w:tr w:rsidR="001C4A35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1C4A35" w:rsidRPr="005A14BC" w:rsidRDefault="001C4A35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Правовой акт не издан</w:t>
            </w:r>
          </w:p>
        </w:tc>
        <w:tc>
          <w:tcPr>
            <w:tcW w:w="1275" w:type="dxa"/>
          </w:tcPr>
          <w:p w:rsidR="001C4A35" w:rsidRPr="005A14BC" w:rsidRDefault="001C4A35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1C4A35" w:rsidRPr="005A14BC" w:rsidRDefault="001C4A35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1C4A35" w:rsidRPr="005A14BC" w:rsidRDefault="001C4A35" w:rsidP="002A5D9A">
            <w:pPr>
              <w:rPr>
                <w:color w:val="000000" w:themeColor="text1"/>
              </w:rPr>
            </w:pPr>
          </w:p>
        </w:tc>
      </w:tr>
      <w:tr w:rsidR="00047E47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047E47" w:rsidRPr="005A14BC" w:rsidRDefault="00047E47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4" w:name="P129"/>
            <w:bookmarkEnd w:id="4"/>
            <w:r w:rsidRPr="005A14BC">
              <w:rPr>
                <w:color w:val="000000" w:themeColor="text1"/>
              </w:rPr>
              <w:t>1.4</w:t>
            </w:r>
          </w:p>
        </w:tc>
        <w:tc>
          <w:tcPr>
            <w:tcW w:w="4010" w:type="dxa"/>
            <w:vMerge w:val="restart"/>
          </w:tcPr>
          <w:p w:rsidR="00047E47" w:rsidRDefault="00047E47" w:rsidP="00047E47">
            <w:pPr>
              <w:pStyle w:val="ConsPlusNormal"/>
              <w:jc w:val="both"/>
            </w:pPr>
            <w:r>
              <w:t>Установлен ли руководителем главного администратора средств порядок ведения журналов внутреннего финансового контроля?</w:t>
            </w:r>
          </w:p>
          <w:p w:rsidR="00047E47" w:rsidRDefault="00047E47" w:rsidP="008A2434">
            <w:pPr>
              <w:pStyle w:val="ConsPlusNormal"/>
              <w:jc w:val="both"/>
            </w:pPr>
            <w:r w:rsidRPr="00047E47">
              <w:rPr>
                <w:color w:val="000000" w:themeColor="text1"/>
              </w:rPr>
              <w:t>(</w:t>
            </w:r>
            <w:hyperlink r:id="rId9" w:history="1">
              <w:r w:rsidRPr="00047E47">
                <w:rPr>
                  <w:color w:val="000000" w:themeColor="text1"/>
                </w:rPr>
                <w:t>п. 2</w:t>
              </w:r>
              <w:r w:rsidR="008A2434">
                <w:rPr>
                  <w:color w:val="000000" w:themeColor="text1"/>
                </w:rPr>
                <w:t>4</w:t>
              </w:r>
            </w:hyperlink>
            <w:r w:rsidR="008A2434">
              <w:t xml:space="preserve"> Порядка</w:t>
            </w:r>
            <w:r>
              <w:t>)</w:t>
            </w:r>
          </w:p>
        </w:tc>
        <w:tc>
          <w:tcPr>
            <w:tcW w:w="3686" w:type="dxa"/>
          </w:tcPr>
          <w:p w:rsidR="00047E47" w:rsidRDefault="00047E47" w:rsidP="00047E47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5" w:type="dxa"/>
          </w:tcPr>
          <w:p w:rsidR="00047E47" w:rsidRDefault="00047E47" w:rsidP="00047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47" w:rsidRDefault="00047E47" w:rsidP="00047E4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047E47" w:rsidRDefault="00047E47" w:rsidP="00047E47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047E47" w:rsidRDefault="00047E47" w:rsidP="00047E47">
            <w:pPr>
              <w:pStyle w:val="ConsPlusNormal"/>
              <w:ind w:firstLine="283"/>
              <w:jc w:val="both"/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047E47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047E47" w:rsidRPr="005A14BC" w:rsidRDefault="00047E47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047E47" w:rsidRPr="005A14BC" w:rsidRDefault="00047E47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047E47" w:rsidRPr="005A14BC" w:rsidRDefault="00047E47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</w:tr>
      <w:tr w:rsidR="00047E47" w:rsidRPr="005A14BC" w:rsidTr="00BD69E6">
        <w:trPr>
          <w:gridAfter w:val="4"/>
          <w:wAfter w:w="14744" w:type="dxa"/>
          <w:trHeight w:val="558"/>
        </w:trPr>
        <w:tc>
          <w:tcPr>
            <w:tcW w:w="730" w:type="dxa"/>
            <w:vMerge w:val="restart"/>
          </w:tcPr>
          <w:p w:rsidR="00047E47" w:rsidRPr="005A14BC" w:rsidRDefault="00047E47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5" w:name="P138"/>
            <w:bookmarkEnd w:id="5"/>
            <w:r w:rsidRPr="005A14BC">
              <w:rPr>
                <w:color w:val="000000" w:themeColor="text1"/>
              </w:rPr>
              <w:t>1.5</w:t>
            </w:r>
          </w:p>
        </w:tc>
        <w:tc>
          <w:tcPr>
            <w:tcW w:w="4010" w:type="dxa"/>
            <w:vMerge w:val="restart"/>
          </w:tcPr>
          <w:p w:rsidR="00047E47" w:rsidRDefault="00047E47" w:rsidP="00047E47">
            <w:pPr>
              <w:pStyle w:val="ConsPlusNormal"/>
              <w:jc w:val="both"/>
            </w:pPr>
            <w:r>
              <w:t>Издан ли главным администратором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перечень должностных лиц, ответственных за ведение регистров (журналов) внутреннего финансового контроля?</w:t>
            </w:r>
          </w:p>
          <w:p w:rsidR="00047E47" w:rsidRPr="00F95D8B" w:rsidRDefault="00047E47" w:rsidP="00A4779C">
            <w:pPr>
              <w:pStyle w:val="ConsPlusNormal"/>
              <w:jc w:val="both"/>
              <w:rPr>
                <w:color w:val="000000" w:themeColor="text1"/>
              </w:rPr>
            </w:pPr>
            <w:r w:rsidRPr="00F95D8B">
              <w:rPr>
                <w:color w:val="000000" w:themeColor="text1"/>
              </w:rPr>
              <w:t>(</w:t>
            </w:r>
            <w:hyperlink r:id="rId10" w:history="1">
              <w:r w:rsidRPr="00F95D8B">
                <w:rPr>
                  <w:color w:val="000000" w:themeColor="text1"/>
                </w:rPr>
                <w:t>абзац 2 п. 2</w:t>
              </w:r>
            </w:hyperlink>
            <w:r w:rsidR="008A2434">
              <w:t>4 Порядка</w:t>
            </w:r>
            <w:r w:rsidRPr="00F95D8B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047E47" w:rsidRDefault="00047E47" w:rsidP="00047E47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5" w:type="dxa"/>
          </w:tcPr>
          <w:p w:rsidR="00047E47" w:rsidRDefault="00047E47" w:rsidP="00047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47" w:rsidRDefault="00047E47" w:rsidP="00047E4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047E47" w:rsidRDefault="00047E47" w:rsidP="00047E47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047E47" w:rsidRDefault="00047E47" w:rsidP="00047E47">
            <w:pPr>
              <w:pStyle w:val="ConsPlusNormal"/>
              <w:ind w:firstLine="283"/>
              <w:jc w:val="both"/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047E47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047E47" w:rsidRDefault="00047E47" w:rsidP="00047E47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047E47" w:rsidRDefault="00047E47" w:rsidP="00047E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47E47" w:rsidRPr="005A14BC" w:rsidRDefault="00047E47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047E47" w:rsidRPr="005A14BC" w:rsidRDefault="00047E47" w:rsidP="002A5D9A">
            <w:pPr>
              <w:rPr>
                <w:color w:val="000000" w:themeColor="text1"/>
              </w:rPr>
            </w:pPr>
          </w:p>
        </w:tc>
      </w:tr>
      <w:tr w:rsidR="00F95D8B" w:rsidRPr="005A14BC" w:rsidTr="00BD69E6">
        <w:trPr>
          <w:gridAfter w:val="4"/>
          <w:wAfter w:w="14744" w:type="dxa"/>
          <w:trHeight w:val="645"/>
        </w:trPr>
        <w:tc>
          <w:tcPr>
            <w:tcW w:w="730" w:type="dxa"/>
            <w:vMerge w:val="restart"/>
          </w:tcPr>
          <w:p w:rsidR="00F95D8B" w:rsidRPr="005A14BC" w:rsidRDefault="00F95D8B" w:rsidP="00791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4010" w:type="dxa"/>
            <w:vMerge w:val="restart"/>
          </w:tcPr>
          <w:p w:rsidR="00F95D8B" w:rsidRPr="00A82601" w:rsidRDefault="00F95D8B" w:rsidP="003B75FC">
            <w:pPr>
              <w:pStyle w:val="ConsPlusNormal"/>
              <w:jc w:val="both"/>
              <w:rPr>
                <w:color w:val="000000" w:themeColor="text1"/>
              </w:rPr>
            </w:pPr>
            <w:r w:rsidRPr="00A82601">
              <w:rPr>
                <w:color w:val="000000" w:themeColor="text1"/>
              </w:rPr>
              <w:t xml:space="preserve">Установлена ли периодичность представления руководителю главного </w:t>
            </w:r>
            <w:r w:rsidRPr="00A82601">
              <w:rPr>
                <w:color w:val="000000" w:themeColor="text1"/>
              </w:rPr>
              <w:lastRenderedPageBreak/>
              <w:t>администратора средств (либо его заместителю) информации о результатах внутреннего финансового контроля?</w:t>
            </w:r>
          </w:p>
          <w:p w:rsidR="00F95D8B" w:rsidRPr="00A4779C" w:rsidRDefault="00F95D8B" w:rsidP="00A82601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 w:rsidRPr="00A82601">
              <w:rPr>
                <w:color w:val="000000" w:themeColor="text1"/>
              </w:rPr>
              <w:t>(</w:t>
            </w:r>
            <w:r w:rsidR="00A82601" w:rsidRPr="00A82601">
              <w:rPr>
                <w:color w:val="000000" w:themeColor="text1"/>
              </w:rPr>
              <w:t>п.</w:t>
            </w:r>
            <w:hyperlink r:id="rId11" w:history="1">
              <w:r w:rsidR="00A82601" w:rsidRPr="00A82601">
                <w:rPr>
                  <w:color w:val="000000" w:themeColor="text1"/>
                </w:rPr>
                <w:t>26</w:t>
              </w:r>
            </w:hyperlink>
            <w:r w:rsidR="00A82601" w:rsidRPr="00A82601">
              <w:t xml:space="preserve"> Порядка</w:t>
            </w:r>
            <w:r w:rsidRPr="00A82601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F95D8B" w:rsidRDefault="00F95D8B" w:rsidP="003B75FC">
            <w:pPr>
              <w:pStyle w:val="ConsPlusNormal"/>
              <w:jc w:val="both"/>
            </w:pPr>
            <w:r>
              <w:lastRenderedPageBreak/>
              <w:t>Да</w:t>
            </w:r>
          </w:p>
        </w:tc>
        <w:tc>
          <w:tcPr>
            <w:tcW w:w="1275" w:type="dxa"/>
          </w:tcPr>
          <w:p w:rsidR="00F95D8B" w:rsidRDefault="00F95D8B" w:rsidP="003B7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5D8B" w:rsidRDefault="00F95D8B" w:rsidP="003B75FC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F95D8B" w:rsidRDefault="00F95D8B" w:rsidP="003B75FC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F95D8B" w:rsidRDefault="00F95D8B" w:rsidP="003B75FC">
            <w:pPr>
              <w:pStyle w:val="ConsPlusNormal"/>
              <w:ind w:firstLine="283"/>
              <w:jc w:val="both"/>
            </w:pPr>
            <w:r>
              <w:lastRenderedPageBreak/>
              <w:t>В случае неисполнения (частичного исполнения) пункта Правил - указать причины</w:t>
            </w:r>
          </w:p>
        </w:tc>
      </w:tr>
      <w:tr w:rsidR="00F95D8B" w:rsidRPr="005A14BC" w:rsidTr="00BD69E6">
        <w:trPr>
          <w:gridAfter w:val="4"/>
          <w:wAfter w:w="14744" w:type="dxa"/>
          <w:trHeight w:val="893"/>
        </w:trPr>
        <w:tc>
          <w:tcPr>
            <w:tcW w:w="730" w:type="dxa"/>
            <w:vMerge/>
          </w:tcPr>
          <w:p w:rsidR="00F95D8B" w:rsidRDefault="00F95D8B" w:rsidP="00791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F95D8B" w:rsidRPr="005A14BC" w:rsidRDefault="00F95D8B" w:rsidP="00791384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F95D8B" w:rsidRDefault="00F95D8B" w:rsidP="00F95D8B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95D8B" w:rsidRDefault="00F95D8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95D8B" w:rsidRPr="005A14BC" w:rsidRDefault="00F95D8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F95D8B" w:rsidRPr="005A14BC" w:rsidRDefault="00F95D8B" w:rsidP="002A5D9A">
            <w:pPr>
              <w:rPr>
                <w:color w:val="000000" w:themeColor="text1"/>
              </w:rPr>
            </w:pPr>
          </w:p>
        </w:tc>
      </w:tr>
      <w:tr w:rsidR="00F95D8B" w:rsidRPr="005A14BC" w:rsidTr="00F95D8B">
        <w:trPr>
          <w:gridAfter w:val="4"/>
          <w:wAfter w:w="14744" w:type="dxa"/>
          <w:trHeight w:val="444"/>
        </w:trPr>
        <w:tc>
          <w:tcPr>
            <w:tcW w:w="730" w:type="dxa"/>
            <w:vMerge w:val="restart"/>
          </w:tcPr>
          <w:p w:rsidR="00F95D8B" w:rsidRDefault="00F95D8B" w:rsidP="007913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1.7.</w:t>
            </w:r>
          </w:p>
        </w:tc>
        <w:tc>
          <w:tcPr>
            <w:tcW w:w="4010" w:type="dxa"/>
            <w:vMerge w:val="restart"/>
          </w:tcPr>
          <w:p w:rsidR="00F95D8B" w:rsidRDefault="00F95D8B" w:rsidP="003B75FC">
            <w:pPr>
              <w:pStyle w:val="ConsPlusNormal"/>
              <w:jc w:val="both"/>
            </w:pPr>
            <w:r>
              <w:t>Издан ли главным администратором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порядок составления отчетности о результатах внутреннего финансового контроля?</w:t>
            </w:r>
          </w:p>
          <w:p w:rsidR="00F95D8B" w:rsidRPr="00F95D8B" w:rsidRDefault="00F95D8B" w:rsidP="005F1F09">
            <w:pPr>
              <w:pStyle w:val="ConsPlusNormal"/>
              <w:jc w:val="both"/>
              <w:rPr>
                <w:color w:val="000000" w:themeColor="text1"/>
              </w:rPr>
            </w:pPr>
            <w:r w:rsidRPr="00F95D8B">
              <w:rPr>
                <w:color w:val="000000" w:themeColor="text1"/>
              </w:rPr>
              <w:t>(</w:t>
            </w:r>
            <w:r w:rsidR="005F1F09">
              <w:rPr>
                <w:color w:val="000000" w:themeColor="text1"/>
              </w:rPr>
              <w:t>2</w:t>
            </w:r>
            <w:hyperlink r:id="rId12" w:history="1">
              <w:r w:rsidR="005F1F09">
                <w:rPr>
                  <w:color w:val="000000" w:themeColor="text1"/>
                </w:rPr>
                <w:t>7</w:t>
              </w:r>
            </w:hyperlink>
            <w:r w:rsidR="005F1F09">
              <w:t xml:space="preserve">,28 </w:t>
            </w:r>
            <w:r w:rsidR="00D93929">
              <w:t xml:space="preserve"> Порядка</w:t>
            </w:r>
            <w:r w:rsidRPr="00F95D8B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F95D8B" w:rsidRDefault="00F95D8B" w:rsidP="003B75FC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5" w:type="dxa"/>
          </w:tcPr>
          <w:p w:rsidR="00F95D8B" w:rsidRDefault="00F95D8B" w:rsidP="003B7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5D8B" w:rsidRDefault="00F95D8B" w:rsidP="003B75FC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F95D8B" w:rsidRDefault="00F95D8B" w:rsidP="003B75FC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F95D8B" w:rsidRDefault="00F95D8B" w:rsidP="003B75FC">
            <w:pPr>
              <w:pStyle w:val="ConsPlusNormal"/>
              <w:ind w:firstLine="283"/>
              <w:jc w:val="both"/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F95D8B" w:rsidRPr="005A14BC" w:rsidTr="00F95D8B">
        <w:trPr>
          <w:gridAfter w:val="4"/>
          <w:wAfter w:w="14744" w:type="dxa"/>
          <w:trHeight w:val="921"/>
        </w:trPr>
        <w:tc>
          <w:tcPr>
            <w:tcW w:w="730" w:type="dxa"/>
            <w:vMerge/>
          </w:tcPr>
          <w:p w:rsidR="00F95D8B" w:rsidRDefault="00F95D8B" w:rsidP="00791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F95D8B" w:rsidRDefault="00F95D8B" w:rsidP="003B75FC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F95D8B" w:rsidRDefault="00F95D8B" w:rsidP="003B75FC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F95D8B" w:rsidRDefault="00F95D8B" w:rsidP="003B75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95D8B" w:rsidRDefault="00F95D8B" w:rsidP="003B75FC">
            <w:pPr>
              <w:pStyle w:val="ConsPlusNormal"/>
            </w:pPr>
          </w:p>
        </w:tc>
        <w:tc>
          <w:tcPr>
            <w:tcW w:w="3686" w:type="dxa"/>
            <w:vMerge/>
          </w:tcPr>
          <w:p w:rsidR="00F95D8B" w:rsidRDefault="00F95D8B" w:rsidP="003B75FC">
            <w:pPr>
              <w:pStyle w:val="ConsPlusNormal"/>
              <w:ind w:firstLine="283"/>
              <w:jc w:val="both"/>
            </w:pPr>
          </w:p>
        </w:tc>
      </w:tr>
      <w:tr w:rsidR="003B75FC" w:rsidRPr="005A14BC" w:rsidTr="003B75FC">
        <w:trPr>
          <w:gridAfter w:val="4"/>
          <w:wAfter w:w="14744" w:type="dxa"/>
          <w:trHeight w:val="314"/>
        </w:trPr>
        <w:tc>
          <w:tcPr>
            <w:tcW w:w="730" w:type="dxa"/>
            <w:vMerge w:val="restart"/>
          </w:tcPr>
          <w:p w:rsidR="003B75FC" w:rsidRPr="005A14BC" w:rsidRDefault="003B75FC" w:rsidP="003B75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4010" w:type="dxa"/>
            <w:vMerge w:val="restart"/>
          </w:tcPr>
          <w:p w:rsidR="003B75FC" w:rsidRPr="0066749C" w:rsidRDefault="002F7306" w:rsidP="00D939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Издан ли </w:t>
            </w:r>
            <w:r w:rsidR="003B75FC" w:rsidRPr="005A14BC">
              <w:rPr>
                <w:color w:val="000000" w:themeColor="text1"/>
              </w:rPr>
              <w:t>главным администратором бюджетных сре</w:t>
            </w:r>
            <w:proofErr w:type="gramStart"/>
            <w:r w:rsidR="003B75FC" w:rsidRPr="005A14BC">
              <w:rPr>
                <w:color w:val="000000" w:themeColor="text1"/>
              </w:rPr>
              <w:t xml:space="preserve">дств </w:t>
            </w:r>
            <w:r w:rsidR="003B75FC">
              <w:rPr>
                <w:color w:val="000000" w:themeColor="text1"/>
              </w:rPr>
              <w:t>пр</w:t>
            </w:r>
            <w:proofErr w:type="gramEnd"/>
            <w:r w:rsidR="003B75FC">
              <w:rPr>
                <w:color w:val="000000" w:themeColor="text1"/>
              </w:rPr>
              <w:t>авовой акт, устанавливающий</w:t>
            </w:r>
            <w:r>
              <w:rPr>
                <w:color w:val="000000" w:themeColor="text1"/>
              </w:rPr>
              <w:t xml:space="preserve"> </w:t>
            </w:r>
            <w:r w:rsidR="003B75FC" w:rsidRPr="005A14BC">
              <w:rPr>
                <w:color w:val="000000" w:themeColor="text1"/>
              </w:rPr>
              <w:t xml:space="preserve">порядок </w:t>
            </w:r>
            <w:r w:rsidR="003B75FC">
              <w:rPr>
                <w:color w:val="000000" w:themeColor="text1"/>
              </w:rPr>
              <w:t xml:space="preserve">осуществления </w:t>
            </w:r>
            <w:r w:rsidR="003B75FC" w:rsidRPr="005A14BC">
              <w:rPr>
                <w:color w:val="000000" w:themeColor="text1"/>
              </w:rPr>
              <w:t xml:space="preserve">внутреннего финансового </w:t>
            </w:r>
            <w:r w:rsidR="003B75FC">
              <w:rPr>
                <w:color w:val="000000" w:themeColor="text1"/>
              </w:rPr>
              <w:t>аудита</w:t>
            </w:r>
            <w:r w:rsidRPr="002F7306">
              <w:rPr>
                <w:color w:val="000000" w:themeColor="text1"/>
              </w:rPr>
              <w:t>?</w:t>
            </w:r>
            <w:r w:rsidR="0066749C">
              <w:rPr>
                <w:color w:val="000000" w:themeColor="text1"/>
              </w:rPr>
              <w:t xml:space="preserve"> (раздел </w:t>
            </w:r>
            <w:r w:rsidR="0066749C">
              <w:rPr>
                <w:color w:val="000000" w:themeColor="text1"/>
                <w:lang w:val="en-US"/>
              </w:rPr>
              <w:t>I</w:t>
            </w:r>
            <w:r w:rsidR="0066749C">
              <w:rPr>
                <w:color w:val="000000" w:themeColor="text1"/>
              </w:rPr>
              <w:t>II</w:t>
            </w:r>
            <w:r w:rsidR="00BD1502">
              <w:rPr>
                <w:color w:val="000000" w:themeColor="text1"/>
              </w:rPr>
              <w:t xml:space="preserve"> </w:t>
            </w:r>
            <w:r w:rsidR="00D93929">
              <w:rPr>
                <w:color w:val="000000" w:themeColor="text1"/>
              </w:rPr>
              <w:t>Порядка</w:t>
            </w:r>
            <w:r w:rsidR="0066749C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3B75FC" w:rsidRPr="005A14BC" w:rsidRDefault="002F7306" w:rsidP="002F7306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1275" w:type="dxa"/>
          </w:tcPr>
          <w:p w:rsidR="003B75FC" w:rsidRPr="005A14BC" w:rsidRDefault="002F7306" w:rsidP="003B75F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B75FC" w:rsidRPr="005A14BC" w:rsidRDefault="003B75FC" w:rsidP="003B75F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2F7306" w:rsidRDefault="002F7306" w:rsidP="002F7306">
            <w:pPr>
              <w:pStyle w:val="ConsPlusNormal"/>
              <w:ind w:firstLine="283"/>
              <w:jc w:val="both"/>
            </w:pPr>
            <w:r>
              <w:t>Указать реквизиты документа (дата, номер, наименование)</w:t>
            </w:r>
          </w:p>
          <w:p w:rsidR="003B75FC" w:rsidRPr="005A14BC" w:rsidRDefault="002F7306" w:rsidP="002F7306">
            <w:pPr>
              <w:pStyle w:val="ConsPlusNormal"/>
              <w:jc w:val="both"/>
              <w:rPr>
                <w:color w:val="000000" w:themeColor="text1"/>
              </w:rPr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3B75FC" w:rsidRPr="005A14BC" w:rsidTr="00F95D8B">
        <w:trPr>
          <w:gridAfter w:val="4"/>
          <w:wAfter w:w="14744" w:type="dxa"/>
          <w:trHeight w:val="945"/>
        </w:trPr>
        <w:tc>
          <w:tcPr>
            <w:tcW w:w="730" w:type="dxa"/>
            <w:vMerge/>
          </w:tcPr>
          <w:p w:rsidR="003B75FC" w:rsidRDefault="003B75FC" w:rsidP="003B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3B75FC" w:rsidRPr="005A14BC" w:rsidRDefault="003B75FC" w:rsidP="003B75FC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B75FC" w:rsidRDefault="002F7306" w:rsidP="003B75F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3B75FC" w:rsidRDefault="002F7306" w:rsidP="003B75F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B75FC" w:rsidRPr="005A14BC" w:rsidRDefault="003B75FC" w:rsidP="003B75F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3B75FC" w:rsidRPr="005A14BC" w:rsidRDefault="003B75FC" w:rsidP="003B75FC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3B75FC" w:rsidRPr="005A14BC" w:rsidTr="00BD69E6">
        <w:tc>
          <w:tcPr>
            <w:tcW w:w="730" w:type="dxa"/>
          </w:tcPr>
          <w:p w:rsidR="003B75FC" w:rsidRPr="005A14BC" w:rsidRDefault="003B75FC" w:rsidP="002A5D9A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bookmarkStart w:id="6" w:name="P165"/>
            <w:bookmarkEnd w:id="6"/>
            <w:r w:rsidRPr="005A14BC">
              <w:rPr>
                <w:color w:val="000000" w:themeColor="text1"/>
              </w:rPr>
              <w:t>2</w:t>
            </w:r>
          </w:p>
        </w:tc>
        <w:tc>
          <w:tcPr>
            <w:tcW w:w="13933" w:type="dxa"/>
            <w:gridSpan w:val="5"/>
          </w:tcPr>
          <w:p w:rsidR="003B75FC" w:rsidRPr="005A14BC" w:rsidRDefault="003B75FC" w:rsidP="001D1924">
            <w:pPr>
              <w:pStyle w:val="ConsPlusNormal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 xml:space="preserve">Качество подготовки к проведению внутреннего финансового контроля </w:t>
            </w:r>
          </w:p>
        </w:tc>
        <w:tc>
          <w:tcPr>
            <w:tcW w:w="3686" w:type="dxa"/>
          </w:tcPr>
          <w:p w:rsidR="003B75FC" w:rsidRPr="005A14BC" w:rsidRDefault="003B75FC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B75FC" w:rsidRPr="005A14BC" w:rsidRDefault="003B75FC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B75FC" w:rsidRPr="005A14BC" w:rsidRDefault="003B75FC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B75FC" w:rsidRPr="005A14BC" w:rsidRDefault="003B75FC" w:rsidP="00BD69E6">
            <w:pPr>
              <w:rPr>
                <w:color w:val="000000" w:themeColor="text1"/>
              </w:rPr>
            </w:pPr>
          </w:p>
        </w:tc>
      </w:tr>
      <w:tr w:rsidR="003C2726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3C2726" w:rsidRPr="005A14BC" w:rsidRDefault="003C2726" w:rsidP="002A5D9A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235"/>
            <w:bookmarkEnd w:id="7"/>
            <w:r w:rsidRPr="005A14BC">
              <w:rPr>
                <w:color w:val="000000" w:themeColor="text1"/>
              </w:rPr>
              <w:t>2.1</w:t>
            </w:r>
          </w:p>
        </w:tc>
        <w:tc>
          <w:tcPr>
            <w:tcW w:w="4010" w:type="dxa"/>
            <w:vMerge w:val="restart"/>
          </w:tcPr>
          <w:p w:rsidR="003C2726" w:rsidRPr="003C2726" w:rsidRDefault="003C2726" w:rsidP="003C2726">
            <w:pPr>
              <w:pStyle w:val="ConsPlusNormal"/>
              <w:jc w:val="both"/>
              <w:rPr>
                <w:color w:val="000000" w:themeColor="text1"/>
              </w:rPr>
            </w:pPr>
            <w:r w:rsidRPr="003C2726">
              <w:rPr>
                <w:color w:val="000000" w:themeColor="text1"/>
              </w:rPr>
              <w:t>Во всех ли структурных подразделениях главного администратора средств, ответственных за выполнение внутренних бюджетных процедур, осуществляется внутренний финансовый контроль?</w:t>
            </w:r>
          </w:p>
          <w:p w:rsidR="003C2726" w:rsidRPr="003C2726" w:rsidRDefault="003C2726" w:rsidP="00D93929">
            <w:pPr>
              <w:pStyle w:val="ConsPlusNormal"/>
              <w:jc w:val="both"/>
              <w:rPr>
                <w:color w:val="000000" w:themeColor="text1"/>
              </w:rPr>
            </w:pPr>
            <w:r w:rsidRPr="003C2726">
              <w:rPr>
                <w:color w:val="000000" w:themeColor="text1"/>
              </w:rPr>
              <w:t>(</w:t>
            </w:r>
            <w:hyperlink r:id="rId13" w:history="1">
              <w:r w:rsidRPr="003C2726">
                <w:rPr>
                  <w:color w:val="000000" w:themeColor="text1"/>
                </w:rPr>
                <w:t xml:space="preserve">п. </w:t>
              </w:r>
            </w:hyperlink>
            <w:r w:rsidR="00D93929">
              <w:t>4 Порядка</w:t>
            </w:r>
            <w:r w:rsidRPr="003C2726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3C2726" w:rsidRDefault="003C2726" w:rsidP="003C2726">
            <w:pPr>
              <w:pStyle w:val="ConsPlusNormal"/>
              <w:jc w:val="both"/>
            </w:pPr>
            <w:r>
              <w:t>Внутренний финансовый контроль осуществляется во всех структурных подразделениях, ответственных за выполнение внутренних бюджетных процедур</w:t>
            </w:r>
          </w:p>
        </w:tc>
        <w:tc>
          <w:tcPr>
            <w:tcW w:w="1275" w:type="dxa"/>
          </w:tcPr>
          <w:p w:rsidR="003C2726" w:rsidRDefault="003C2726" w:rsidP="003C2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C2726" w:rsidRPr="005A14BC" w:rsidRDefault="003C2726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3C2726" w:rsidRDefault="003C2726" w:rsidP="003C2726">
            <w:pPr>
              <w:pStyle w:val="ConsPlusNormal"/>
              <w:ind w:firstLine="283"/>
              <w:jc w:val="both"/>
            </w:pPr>
            <w:r>
              <w:t>Указать наименования структурных подразделений главного администратора средств, в которых осуществляется внутренний финансовый контроль</w:t>
            </w:r>
          </w:p>
          <w:p w:rsidR="003C2726" w:rsidRPr="005A14BC" w:rsidRDefault="003C2726" w:rsidP="003C2726">
            <w:pPr>
              <w:pStyle w:val="ConsPlusNormal"/>
              <w:jc w:val="both"/>
              <w:rPr>
                <w:color w:val="000000" w:themeColor="text1"/>
              </w:rPr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3C2726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C2726" w:rsidRPr="005A14BC" w:rsidRDefault="003C2726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Внутренний финансовый контроль осуществляется не во всех структурных подразделениях, ответственных за выполнение внутренних бюджетных процедур</w:t>
            </w:r>
          </w:p>
        </w:tc>
        <w:tc>
          <w:tcPr>
            <w:tcW w:w="1275" w:type="dxa"/>
          </w:tcPr>
          <w:p w:rsidR="003C2726" w:rsidRPr="005A14BC" w:rsidRDefault="003C2726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3C2726" w:rsidRPr="005A14BC" w:rsidRDefault="003C2726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</w:tr>
      <w:tr w:rsidR="003C2726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C2726" w:rsidRPr="005A14BC" w:rsidRDefault="003C2726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Внутренний финансовый контроль в структурных подразделениях, ответственных за выполнение внутренних бюджетных процедур, не осуществляется</w:t>
            </w:r>
          </w:p>
        </w:tc>
        <w:tc>
          <w:tcPr>
            <w:tcW w:w="1275" w:type="dxa"/>
          </w:tcPr>
          <w:p w:rsidR="003C2726" w:rsidRPr="005A14BC" w:rsidRDefault="003C2726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3C2726" w:rsidRPr="005A14BC" w:rsidRDefault="003C2726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3C2726" w:rsidRPr="005A14BC" w:rsidRDefault="003C2726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1502">
        <w:trPr>
          <w:gridAfter w:val="4"/>
          <w:wAfter w:w="14744" w:type="dxa"/>
          <w:trHeight w:val="315"/>
        </w:trPr>
        <w:tc>
          <w:tcPr>
            <w:tcW w:w="730" w:type="dxa"/>
            <w:vMerge w:val="restart"/>
          </w:tcPr>
          <w:p w:rsidR="00BD1502" w:rsidRPr="005A14BC" w:rsidRDefault="00BD1502" w:rsidP="00BD15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4010" w:type="dxa"/>
            <w:vMerge w:val="restart"/>
          </w:tcPr>
          <w:p w:rsidR="00BD1502" w:rsidRDefault="00BD1502" w:rsidP="00C03E9B">
            <w:pPr>
              <w:pStyle w:val="ConsPlusNormal"/>
              <w:jc w:val="both"/>
            </w:pPr>
            <w:r>
              <w:t>Сформированы ли перечни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средств, ответственных за выполнение внутренних бюджетных процедур?</w:t>
            </w:r>
          </w:p>
          <w:p w:rsidR="00BD1502" w:rsidRPr="00BD1502" w:rsidRDefault="00AE4FBD" w:rsidP="00D93929">
            <w:pPr>
              <w:pStyle w:val="ConsPlusNormal"/>
              <w:jc w:val="both"/>
              <w:rPr>
                <w:color w:val="000000" w:themeColor="text1"/>
              </w:rPr>
            </w:pPr>
            <w:hyperlink r:id="rId14" w:history="1">
              <w:r w:rsidR="00BD1502" w:rsidRPr="00BD1502">
                <w:rPr>
                  <w:color w:val="000000" w:themeColor="text1"/>
                </w:rPr>
                <w:t>(</w:t>
              </w:r>
              <w:proofErr w:type="spellStart"/>
              <w:r w:rsidR="00BD1502" w:rsidRPr="00BD1502">
                <w:rPr>
                  <w:color w:val="000000" w:themeColor="text1"/>
                </w:rPr>
                <w:t>пп</w:t>
              </w:r>
              <w:proofErr w:type="spellEnd"/>
              <w:r w:rsidR="00BD1502" w:rsidRPr="00BD1502">
                <w:rPr>
                  <w:color w:val="000000" w:themeColor="text1"/>
                </w:rPr>
                <w:t xml:space="preserve">. </w:t>
              </w:r>
              <w:r w:rsidR="00D93929">
                <w:rPr>
                  <w:color w:val="000000" w:themeColor="text1"/>
                </w:rPr>
                <w:t>2</w:t>
              </w:r>
              <w:r w:rsidR="00BD1502" w:rsidRPr="00BD1502">
                <w:rPr>
                  <w:color w:val="000000" w:themeColor="text1"/>
                </w:rPr>
                <w:t xml:space="preserve"> п. 1</w:t>
              </w:r>
              <w:r w:rsidR="00D93929">
                <w:rPr>
                  <w:color w:val="000000" w:themeColor="text1"/>
                </w:rPr>
                <w:t>4</w:t>
              </w:r>
            </w:hyperlink>
            <w:r w:rsidR="00D93929">
              <w:t xml:space="preserve"> Порядка</w:t>
            </w:r>
            <w:r w:rsidR="00BD1502" w:rsidRPr="00BD1502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BD1502" w:rsidRDefault="00BD1502" w:rsidP="00C03E9B">
            <w:pPr>
              <w:pStyle w:val="ConsPlusNormal"/>
              <w:jc w:val="both"/>
            </w:pPr>
            <w:r>
              <w:t>Перечни сформированы во всех структурных подразделениях, все внутренние бюджетные процедуры охвачены в полном объеме</w:t>
            </w:r>
          </w:p>
        </w:tc>
        <w:tc>
          <w:tcPr>
            <w:tcW w:w="1275" w:type="dxa"/>
          </w:tcPr>
          <w:p w:rsidR="00BD1502" w:rsidRDefault="00BD1502" w:rsidP="00C03E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D1502" w:rsidRDefault="00BD1502" w:rsidP="00C03E9B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BD1502" w:rsidRDefault="00BD1502" w:rsidP="00C03E9B">
            <w:pPr>
              <w:pStyle w:val="ConsPlusNormal"/>
              <w:ind w:firstLine="283"/>
              <w:jc w:val="both"/>
            </w:pPr>
            <w:r>
              <w:t>В случае неисполнения (частичного исполнения) пункта Правил - указать причины</w:t>
            </w:r>
          </w:p>
          <w:p w:rsidR="00BD1502" w:rsidRDefault="00BD1502" w:rsidP="00C03E9B">
            <w:pPr>
              <w:pStyle w:val="ConsPlusNormal"/>
              <w:ind w:firstLine="283"/>
              <w:jc w:val="both"/>
            </w:pPr>
            <w:r>
              <w:t>Указать количество внутренних бюджетных процедур (всего), ед.</w:t>
            </w:r>
          </w:p>
          <w:p w:rsidR="00BD1502" w:rsidRDefault="00BD1502" w:rsidP="00C03E9B">
            <w:pPr>
              <w:pStyle w:val="ConsPlusNormal"/>
              <w:ind w:firstLine="283"/>
              <w:jc w:val="both"/>
            </w:pPr>
            <w:r>
              <w:t>Указать количество внутренних бюджетных процедур, по которым сформированы перечни операций, ед.</w:t>
            </w:r>
          </w:p>
        </w:tc>
      </w:tr>
      <w:tr w:rsidR="00BD1502" w:rsidRPr="005A14BC" w:rsidTr="00BD1502">
        <w:trPr>
          <w:gridAfter w:val="4"/>
          <w:wAfter w:w="14744" w:type="dxa"/>
          <w:trHeight w:val="555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Default="00BD1502" w:rsidP="00C03E9B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BD1502" w:rsidRDefault="00BD1502" w:rsidP="00C03E9B">
            <w:pPr>
              <w:pStyle w:val="ConsPlusNormal"/>
              <w:jc w:val="both"/>
            </w:pPr>
            <w:r>
              <w:t>Перечни сформированы во всех структурных подразделениях, не все внутренние бюджетные процедуры охвачены в полном объеме</w:t>
            </w:r>
          </w:p>
        </w:tc>
        <w:tc>
          <w:tcPr>
            <w:tcW w:w="1275" w:type="dxa"/>
          </w:tcPr>
          <w:p w:rsidR="00BD1502" w:rsidRDefault="00BD1502" w:rsidP="00C03E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D1502" w:rsidRDefault="00BD1502" w:rsidP="00C03E9B">
            <w:pPr>
              <w:pStyle w:val="ConsPlusNormal"/>
            </w:pPr>
          </w:p>
        </w:tc>
        <w:tc>
          <w:tcPr>
            <w:tcW w:w="3686" w:type="dxa"/>
            <w:vMerge/>
          </w:tcPr>
          <w:p w:rsidR="00BD1502" w:rsidRDefault="00BD1502" w:rsidP="00C03E9B">
            <w:pPr>
              <w:pStyle w:val="ConsPlusNormal"/>
              <w:ind w:firstLine="283"/>
              <w:jc w:val="both"/>
            </w:pPr>
          </w:p>
        </w:tc>
      </w:tr>
      <w:tr w:rsidR="00BD1502" w:rsidRPr="005A14BC" w:rsidTr="00BD1502">
        <w:trPr>
          <w:gridAfter w:val="4"/>
          <w:wAfter w:w="14744" w:type="dxa"/>
          <w:trHeight w:val="555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Default="00BD1502" w:rsidP="00C03E9B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BD1502" w:rsidRDefault="00BD1502" w:rsidP="00C03E9B">
            <w:pPr>
              <w:pStyle w:val="ConsPlusNormal"/>
              <w:jc w:val="both"/>
            </w:pPr>
            <w:r>
              <w:t>Перечни сформированы не во всех структурных подразделениях</w:t>
            </w:r>
          </w:p>
        </w:tc>
        <w:tc>
          <w:tcPr>
            <w:tcW w:w="1275" w:type="dxa"/>
          </w:tcPr>
          <w:p w:rsidR="00BD1502" w:rsidRDefault="00BD1502" w:rsidP="00C03E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D1502" w:rsidRDefault="00BD1502" w:rsidP="00C03E9B">
            <w:pPr>
              <w:pStyle w:val="ConsPlusNormal"/>
            </w:pPr>
          </w:p>
        </w:tc>
        <w:tc>
          <w:tcPr>
            <w:tcW w:w="3686" w:type="dxa"/>
            <w:vMerge/>
          </w:tcPr>
          <w:p w:rsidR="00BD1502" w:rsidRDefault="00BD1502" w:rsidP="00C03E9B">
            <w:pPr>
              <w:pStyle w:val="ConsPlusNormal"/>
              <w:ind w:firstLine="283"/>
              <w:jc w:val="both"/>
            </w:pPr>
          </w:p>
        </w:tc>
      </w:tr>
      <w:tr w:rsidR="00BD1502" w:rsidRPr="005A14BC" w:rsidTr="00BD1502">
        <w:trPr>
          <w:gridAfter w:val="4"/>
          <w:wAfter w:w="14744" w:type="dxa"/>
          <w:trHeight w:val="335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Default="00BD1502" w:rsidP="00C03E9B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BD1502" w:rsidRDefault="00BD1502" w:rsidP="00C03E9B">
            <w:pPr>
              <w:pStyle w:val="ConsPlusNormal"/>
              <w:jc w:val="both"/>
            </w:pPr>
            <w:r>
              <w:t>Перечни не сформированы</w:t>
            </w:r>
          </w:p>
        </w:tc>
        <w:tc>
          <w:tcPr>
            <w:tcW w:w="1275" w:type="dxa"/>
          </w:tcPr>
          <w:p w:rsidR="00BD1502" w:rsidRDefault="00BD1502" w:rsidP="00C03E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1502" w:rsidRDefault="00BD1502" w:rsidP="00C03E9B">
            <w:pPr>
              <w:pStyle w:val="ConsPlusNormal"/>
            </w:pPr>
          </w:p>
        </w:tc>
        <w:tc>
          <w:tcPr>
            <w:tcW w:w="3686" w:type="dxa"/>
            <w:vMerge/>
          </w:tcPr>
          <w:p w:rsidR="00BD1502" w:rsidRDefault="00BD1502" w:rsidP="00C03E9B">
            <w:pPr>
              <w:pStyle w:val="ConsPlusNormal"/>
              <w:ind w:firstLine="283"/>
              <w:jc w:val="both"/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BD1502" w:rsidRPr="005A14BC" w:rsidRDefault="00BD1502" w:rsidP="00BD1502">
            <w:pPr>
              <w:pStyle w:val="ConsPlusNormal"/>
              <w:jc w:val="center"/>
              <w:rPr>
                <w:color w:val="000000" w:themeColor="text1"/>
              </w:rPr>
            </w:pPr>
            <w:bookmarkStart w:id="8" w:name="P251"/>
            <w:bookmarkStart w:id="9" w:name="P264"/>
            <w:bookmarkEnd w:id="8"/>
            <w:bookmarkEnd w:id="9"/>
            <w:r w:rsidRPr="005A14BC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010" w:type="dxa"/>
            <w:vMerge w:val="restart"/>
          </w:tcPr>
          <w:p w:rsidR="00BD1502" w:rsidRDefault="00BD1502" w:rsidP="003C2726">
            <w:pPr>
              <w:pStyle w:val="ConsPlusNormal"/>
              <w:jc w:val="both"/>
            </w:pPr>
            <w:r>
              <w:t>Утверждены ли руководителем (заместителем руководителя) карты внутреннего финансового контроля (далее - карты контроля) для всех структурных подразделений, ответственных за выполнение внутренних бюджетных процедур, главного администратора средств?</w:t>
            </w:r>
          </w:p>
          <w:p w:rsidR="00BD1502" w:rsidRPr="003C2726" w:rsidRDefault="00BD1502" w:rsidP="00BF2271">
            <w:pPr>
              <w:pStyle w:val="ConsPlusNormal"/>
              <w:jc w:val="both"/>
              <w:rPr>
                <w:color w:val="000000" w:themeColor="text1"/>
              </w:rPr>
            </w:pPr>
            <w:r w:rsidRPr="003C2726">
              <w:rPr>
                <w:color w:val="000000" w:themeColor="text1"/>
              </w:rPr>
              <w:t>(</w:t>
            </w:r>
            <w:hyperlink r:id="rId15" w:history="1">
              <w:r w:rsidRPr="003C2726">
                <w:rPr>
                  <w:color w:val="000000" w:themeColor="text1"/>
                </w:rPr>
                <w:t>п. 1</w:t>
              </w:r>
            </w:hyperlink>
            <w:r w:rsidR="005F1F09">
              <w:t>5</w:t>
            </w:r>
            <w:r w:rsidR="00BF2271">
              <w:t xml:space="preserve"> Порядка</w:t>
            </w:r>
            <w:r w:rsidRPr="003C2726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BD1502" w:rsidRDefault="00BD1502" w:rsidP="003C2726">
            <w:pPr>
              <w:pStyle w:val="ConsPlusNormal"/>
              <w:jc w:val="both"/>
            </w:pPr>
            <w:r>
              <w:t>Карты контроля утверждены для всех структурных подразделений</w:t>
            </w:r>
          </w:p>
        </w:tc>
        <w:tc>
          <w:tcPr>
            <w:tcW w:w="1275" w:type="dxa"/>
          </w:tcPr>
          <w:p w:rsidR="00BD1502" w:rsidRDefault="00BD1502" w:rsidP="003C2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BD1502" w:rsidRDefault="00BD1502" w:rsidP="003C2726">
            <w:pPr>
              <w:pStyle w:val="ConsPlusNormal"/>
              <w:ind w:firstLine="283"/>
              <w:jc w:val="both"/>
            </w:pPr>
            <w:r>
              <w:t>Указать долю структурных подразделений, ответственных за выполнение внутренних бюджетных процедур, для которых утверждены карты контроля, процентов</w:t>
            </w:r>
          </w:p>
          <w:p w:rsidR="00BD1502" w:rsidRDefault="00BD1502" w:rsidP="003C2726">
            <w:pPr>
              <w:pStyle w:val="ConsPlusNormal"/>
              <w:ind w:firstLine="283"/>
              <w:jc w:val="both"/>
            </w:pPr>
            <w:r>
              <w:t>Указать количество и реквизиты действующих карт контроля</w:t>
            </w:r>
          </w:p>
          <w:p w:rsidR="00BD1502" w:rsidRPr="005A14BC" w:rsidRDefault="00BD1502" w:rsidP="003C2726">
            <w:pPr>
              <w:pStyle w:val="ConsPlusNormal"/>
              <w:jc w:val="both"/>
              <w:rPr>
                <w:color w:val="000000" w:themeColor="text1"/>
              </w:rPr>
            </w:pPr>
            <w:r>
              <w:t>В случае неисполнения (частичного исполнения) пункта Правил - указать причины</w:t>
            </w: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Карты контроля утверждены для большинства структурных подразделений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Карты контроля утверждены для меньшинства структурных подразделений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Карты контроля не утверждались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BD1502" w:rsidRPr="005A14BC" w:rsidRDefault="00BD1502" w:rsidP="00BD1502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283"/>
            <w:bookmarkEnd w:id="10"/>
            <w:r w:rsidRPr="005A14BC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010" w:type="dxa"/>
            <w:vMerge w:val="restart"/>
          </w:tcPr>
          <w:p w:rsidR="00BD1502" w:rsidRDefault="00BD1502" w:rsidP="003C2726">
            <w:pPr>
              <w:pStyle w:val="ConsPlusNormal"/>
              <w:jc w:val="both"/>
            </w:pPr>
            <w:r>
              <w:t>Оценивается ли в структурных подразделениях главного администратора средств, ответственных за выполнение внутренних бюджетных процедур, вероятность возникновения событий, негативно влияющих на выполнение внутренних бюджетных процедур (далее - бюджетные риски), при принятии решения о включении операций из перечня операций в карту внутреннего финансового контроля?</w:t>
            </w:r>
          </w:p>
          <w:p w:rsidR="00BD1502" w:rsidRPr="00F26536" w:rsidRDefault="00AE4FBD" w:rsidP="003A1C45">
            <w:pPr>
              <w:pStyle w:val="ConsPlusNormal"/>
              <w:jc w:val="both"/>
              <w:rPr>
                <w:color w:val="000000" w:themeColor="text1"/>
              </w:rPr>
            </w:pPr>
            <w:hyperlink r:id="rId16" w:history="1">
              <w:r w:rsidR="003A1C45">
                <w:rPr>
                  <w:color w:val="000000" w:themeColor="text1"/>
                </w:rPr>
                <w:t>(абзац 1</w:t>
              </w:r>
              <w:r w:rsidR="00BF2271">
                <w:rPr>
                  <w:color w:val="000000" w:themeColor="text1"/>
                </w:rPr>
                <w:t xml:space="preserve"> </w:t>
              </w:r>
              <w:r w:rsidR="00BD1502" w:rsidRPr="00F26536">
                <w:rPr>
                  <w:color w:val="000000" w:themeColor="text1"/>
                </w:rPr>
                <w:t xml:space="preserve"> п. 2</w:t>
              </w:r>
            </w:hyperlink>
            <w:r w:rsidR="003A1C45">
              <w:t xml:space="preserve">4 </w:t>
            </w:r>
            <w:r w:rsidR="00BF2271">
              <w:t>Порядка</w:t>
            </w:r>
            <w:r w:rsidR="00BD1502" w:rsidRPr="00F26536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BD1502" w:rsidRDefault="00BD1502" w:rsidP="003C2726">
            <w:pPr>
              <w:pStyle w:val="ConsPlusNormal"/>
              <w:jc w:val="both"/>
            </w:pPr>
            <w:r>
              <w:lastRenderedPageBreak/>
              <w:t>Бюджетные риски оцениваются во всех структурных подразделениях</w:t>
            </w:r>
          </w:p>
        </w:tc>
        <w:tc>
          <w:tcPr>
            <w:tcW w:w="1275" w:type="dxa"/>
          </w:tcPr>
          <w:p w:rsidR="00BD1502" w:rsidRDefault="00BD1502" w:rsidP="003C2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D1502" w:rsidRDefault="00BD1502" w:rsidP="003C2726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Указать методы и способы оценки бюджетных рисков либо причины отсутствия такой оценки</w:t>
            </w: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Бюджетные риски оцениваются не во всех структурных подразделениях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Бюджетные риски не оцениваются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BD1502" w:rsidRPr="005A14BC" w:rsidRDefault="00BD1502" w:rsidP="00BD1502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299"/>
            <w:bookmarkEnd w:id="11"/>
            <w:r w:rsidRPr="005A14BC">
              <w:rPr>
                <w:color w:val="000000" w:themeColor="text1"/>
              </w:rPr>
              <w:lastRenderedPageBreak/>
              <w:t>2.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010" w:type="dxa"/>
            <w:vMerge w:val="restart"/>
          </w:tcPr>
          <w:p w:rsidR="00BD1502" w:rsidRPr="009B2598" w:rsidRDefault="00BD1502" w:rsidP="005719E7">
            <w:pPr>
              <w:pStyle w:val="ConsPlusNormal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Указываются ли в формируемых в структурных подразделениях главного администратора средств картах контроля по каждому отражаемому в них предмету следующие данные:</w:t>
            </w:r>
          </w:p>
          <w:p w:rsidR="00BD1502" w:rsidRPr="009B2598" w:rsidRDefault="00BD1502" w:rsidP="009B2598">
            <w:pPr>
              <w:pStyle w:val="ConsPlusNormal"/>
              <w:ind w:left="404" w:hanging="120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 должностное лицо, ответственное за    выполнение операции;</w:t>
            </w:r>
          </w:p>
          <w:p w:rsidR="00BD1502" w:rsidRPr="009B2598" w:rsidRDefault="00BD1502" w:rsidP="009B2598">
            <w:pPr>
              <w:pStyle w:val="ConsPlusNormal"/>
              <w:ind w:left="404" w:hanging="120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-периодичность выполнения операции;</w:t>
            </w:r>
          </w:p>
          <w:p w:rsidR="00BD1502" w:rsidRPr="009B2598" w:rsidRDefault="00BD1502" w:rsidP="005719E7">
            <w:pPr>
              <w:pStyle w:val="ConsPlusNormal"/>
              <w:ind w:left="284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-должностное лицо, осуществляющее контрольные действия;</w:t>
            </w:r>
          </w:p>
          <w:p w:rsidR="00BD1502" w:rsidRPr="009B2598" w:rsidRDefault="00BD1502" w:rsidP="005719E7">
            <w:pPr>
              <w:pStyle w:val="ConsPlusNormal"/>
              <w:ind w:left="284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-периодичность контрольных действий;</w:t>
            </w:r>
          </w:p>
          <w:p w:rsidR="00BD1502" w:rsidRPr="009B2598" w:rsidRDefault="00BD1502" w:rsidP="005719E7">
            <w:pPr>
              <w:pStyle w:val="ConsPlusNormal"/>
              <w:ind w:left="284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 методы контроля;</w:t>
            </w:r>
          </w:p>
          <w:p w:rsidR="00BD1502" w:rsidRPr="009B2598" w:rsidRDefault="00BD1502" w:rsidP="005719E7">
            <w:pPr>
              <w:pStyle w:val="ConsPlusNormal"/>
              <w:ind w:left="284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- способы проведения контрольных действий?</w:t>
            </w:r>
          </w:p>
          <w:p w:rsidR="00BD1502" w:rsidRPr="009B2598" w:rsidRDefault="00BD1502" w:rsidP="00BF2271">
            <w:pPr>
              <w:pStyle w:val="ConsPlusNormal"/>
              <w:jc w:val="both"/>
              <w:rPr>
                <w:color w:val="000000" w:themeColor="text1"/>
              </w:rPr>
            </w:pPr>
            <w:r w:rsidRPr="009B2598">
              <w:rPr>
                <w:color w:val="000000" w:themeColor="text1"/>
              </w:rPr>
              <w:t>(</w:t>
            </w:r>
            <w:hyperlink r:id="rId17" w:history="1">
              <w:r w:rsidRPr="009B2598">
                <w:rPr>
                  <w:color w:val="000000" w:themeColor="text1"/>
                </w:rPr>
                <w:t>п. 1</w:t>
              </w:r>
            </w:hyperlink>
            <w:r w:rsidR="00BF2271">
              <w:t>3 Порядка</w:t>
            </w:r>
            <w:r w:rsidRPr="009B2598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BD1502" w:rsidRDefault="00BD1502" w:rsidP="005719E7">
            <w:pPr>
              <w:pStyle w:val="ConsPlusNormal"/>
            </w:pPr>
            <w:r>
              <w:t>Требования настоящего пункта выполнены всеми подразделениями, осуществляющими внутренний финансовый контроль, в полном объеме</w:t>
            </w:r>
          </w:p>
        </w:tc>
        <w:tc>
          <w:tcPr>
            <w:tcW w:w="1275" w:type="dxa"/>
          </w:tcPr>
          <w:p w:rsidR="00BD1502" w:rsidRDefault="00BD1502" w:rsidP="00571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D1502" w:rsidRDefault="00BD1502" w:rsidP="005719E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Требования настоящего пункта выполнены не всеми подразделениями, осуществляющими внутренний финансовый контроль, либо не в полном объеме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Требования настоящего пункта выполнены не всеми подразделениями, осуществляющими внутренний финансовый контроль, и не в полном объеме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BD1502" w:rsidRPr="005A14BC" w:rsidRDefault="00BD1502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Требования настоящего пункта не выполнены ни одним из подразделений, осуществляющих внутренний финансовый контроль</w:t>
            </w:r>
          </w:p>
        </w:tc>
        <w:tc>
          <w:tcPr>
            <w:tcW w:w="1275" w:type="dxa"/>
          </w:tcPr>
          <w:p w:rsidR="00BD1502" w:rsidRPr="005A14BC" w:rsidRDefault="00BD1502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BD1502" w:rsidRPr="005A14BC" w:rsidRDefault="00BD1502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BD1502" w:rsidRPr="005A14BC" w:rsidRDefault="00BD1502" w:rsidP="002A5D9A">
            <w:pPr>
              <w:rPr>
                <w:color w:val="000000" w:themeColor="text1"/>
              </w:rPr>
            </w:pPr>
          </w:p>
        </w:tc>
      </w:tr>
      <w:tr w:rsidR="00BD1502" w:rsidRPr="005A14BC" w:rsidTr="00BD69E6">
        <w:trPr>
          <w:gridAfter w:val="4"/>
          <w:wAfter w:w="14744" w:type="dxa"/>
        </w:trPr>
        <w:tc>
          <w:tcPr>
            <w:tcW w:w="730" w:type="dxa"/>
          </w:tcPr>
          <w:p w:rsidR="00BD1502" w:rsidRPr="005A14BC" w:rsidRDefault="00BD1502" w:rsidP="002A5D9A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bookmarkStart w:id="12" w:name="P319"/>
            <w:bookmarkEnd w:id="12"/>
            <w:r w:rsidRPr="005A14BC">
              <w:rPr>
                <w:color w:val="000000" w:themeColor="text1"/>
              </w:rPr>
              <w:t>3</w:t>
            </w:r>
          </w:p>
        </w:tc>
        <w:tc>
          <w:tcPr>
            <w:tcW w:w="13933" w:type="dxa"/>
            <w:gridSpan w:val="5"/>
          </w:tcPr>
          <w:p w:rsidR="00BD1502" w:rsidRPr="005A14BC" w:rsidRDefault="00BD1502" w:rsidP="0012708B">
            <w:pPr>
              <w:pStyle w:val="ConsPlusNormal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 xml:space="preserve">Качество организации и осуществления внутреннего финансового контроля </w:t>
            </w: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C03E9B" w:rsidRPr="005A14BC" w:rsidRDefault="00C03E9B" w:rsidP="00C03E9B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393"/>
            <w:bookmarkStart w:id="14" w:name="P412"/>
            <w:bookmarkEnd w:id="13"/>
            <w:bookmarkEnd w:id="14"/>
            <w:r w:rsidRPr="005A14BC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010" w:type="dxa"/>
            <w:vMerge w:val="restart"/>
          </w:tcPr>
          <w:p w:rsidR="00C03E9B" w:rsidRDefault="00C03E9B" w:rsidP="005719E7">
            <w:pPr>
              <w:pStyle w:val="ConsPlusNormal"/>
              <w:jc w:val="both"/>
            </w:pPr>
            <w:r>
              <w:t>Имеют ли место случаи несоблюдения требований, установленных картами контроля: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к периодичности контрольных действий;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к методам контроля;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-к способам проведения контрольных действий,</w:t>
            </w:r>
          </w:p>
          <w:p w:rsidR="00C03E9B" w:rsidRDefault="00C03E9B" w:rsidP="005719E7">
            <w:pPr>
              <w:pStyle w:val="ConsPlusNormal"/>
              <w:jc w:val="both"/>
            </w:pPr>
            <w:r>
              <w:t xml:space="preserve">при осуществлении внутреннего </w:t>
            </w:r>
            <w:r>
              <w:lastRenderedPageBreak/>
              <w:t>финансового контроля?</w:t>
            </w:r>
          </w:p>
          <w:p w:rsidR="00C03E9B" w:rsidRDefault="00C03E9B" w:rsidP="000A7050">
            <w:pPr>
              <w:pStyle w:val="ConsPlusNormal"/>
              <w:jc w:val="both"/>
            </w:pPr>
            <w:r>
              <w:t>(</w:t>
            </w:r>
            <w:hyperlink r:id="rId18" w:history="1">
              <w:r w:rsidRPr="005719E7">
                <w:rPr>
                  <w:color w:val="000000" w:themeColor="text1"/>
                </w:rPr>
                <w:t xml:space="preserve">п. </w:t>
              </w:r>
              <w:r w:rsidR="000A7050">
                <w:rPr>
                  <w:color w:val="000000" w:themeColor="text1"/>
                </w:rPr>
                <w:t>20</w:t>
              </w:r>
            </w:hyperlink>
            <w:r w:rsidR="000A7050">
              <w:t xml:space="preserve"> Порядка</w:t>
            </w:r>
            <w:r w:rsidRPr="005719E7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Default="00C03E9B" w:rsidP="005719E7">
            <w:pPr>
              <w:pStyle w:val="ConsPlusNormal"/>
              <w:jc w:val="both"/>
            </w:pPr>
            <w:r>
              <w:lastRenderedPageBreak/>
              <w:t>Случаи несоблюдения требований, перечисленных в настоящем пункте, не выявлялись</w:t>
            </w:r>
          </w:p>
        </w:tc>
        <w:tc>
          <w:tcPr>
            <w:tcW w:w="1275" w:type="dxa"/>
          </w:tcPr>
          <w:p w:rsidR="00C03E9B" w:rsidRDefault="00C03E9B" w:rsidP="00571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03E9B" w:rsidRDefault="00C03E9B" w:rsidP="005719E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Отчеты о результатах внутреннего финансового контроля</w:t>
            </w: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Имели место отдельные случаи несоблюдения требований, перечисленных в настоящем пункте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Имели место множественные случаи несоблюдения требований, </w:t>
            </w:r>
            <w:r>
              <w:lastRenderedPageBreak/>
              <w:t>перечисленных в настоящем пункте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C03E9B" w:rsidRPr="005A14BC" w:rsidRDefault="00C03E9B" w:rsidP="00C03E9B">
            <w:pPr>
              <w:pStyle w:val="ConsPlusNormal"/>
              <w:jc w:val="center"/>
              <w:rPr>
                <w:color w:val="000000" w:themeColor="text1"/>
              </w:rPr>
            </w:pPr>
            <w:bookmarkStart w:id="15" w:name="P431"/>
            <w:bookmarkEnd w:id="15"/>
            <w:r w:rsidRPr="005A14BC">
              <w:rPr>
                <w:color w:val="000000" w:themeColor="text1"/>
              </w:rPr>
              <w:lastRenderedPageBreak/>
              <w:t>3.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010" w:type="dxa"/>
            <w:vMerge w:val="restart"/>
          </w:tcPr>
          <w:p w:rsidR="00C03E9B" w:rsidRDefault="00C03E9B" w:rsidP="005719E7">
            <w:pPr>
              <w:pStyle w:val="ConsPlusNormal"/>
              <w:jc w:val="both"/>
            </w:pPr>
            <w:r>
              <w:t>Имели ли случаи нарушения следующих требований при ведении регистров (журналов) внутреннего финансового контроля (далее - журналы):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журналы ведутся всеми структурными подразделениями, ответственными за выполнение внутренних бюджетных процедур;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журналы содержат информацию о недостатках и нарушениях, выявленных при исполнении внутренних бюджетных процедур;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журналы содержат сведения о причинах рисков возникновения нарушений, недостатков;</w:t>
            </w:r>
          </w:p>
          <w:p w:rsidR="00C03E9B" w:rsidRDefault="00C03E9B" w:rsidP="005719E7">
            <w:pPr>
              <w:pStyle w:val="ConsPlusNormal"/>
              <w:ind w:left="284"/>
              <w:jc w:val="both"/>
            </w:pPr>
            <w:r>
              <w:t>- журналы содержат сведения о предлагаемых мерах по устранению выявленных нарушений, недостатков,</w:t>
            </w:r>
          </w:p>
          <w:p w:rsidR="00C03E9B" w:rsidRDefault="00C03E9B" w:rsidP="005719E7">
            <w:pPr>
              <w:pStyle w:val="ConsPlusNormal"/>
              <w:jc w:val="both"/>
            </w:pPr>
            <w:r>
              <w:t>при осуществлении внутреннего финансового контроля?</w:t>
            </w:r>
          </w:p>
          <w:p w:rsidR="00C03E9B" w:rsidRDefault="00C03E9B" w:rsidP="00413E7D">
            <w:pPr>
              <w:pStyle w:val="ConsPlusNormal"/>
              <w:jc w:val="both"/>
            </w:pPr>
            <w:r>
              <w:t>(</w:t>
            </w:r>
            <w:hyperlink r:id="rId19" w:history="1">
              <w:r w:rsidRPr="005719E7">
                <w:rPr>
                  <w:color w:val="000000" w:themeColor="text1"/>
                </w:rPr>
                <w:t>п. 2</w:t>
              </w:r>
            </w:hyperlink>
            <w:r w:rsidR="00413E7D">
              <w:t>4 Порядка</w:t>
            </w:r>
            <w:r w:rsidRPr="005719E7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Default="00C03E9B" w:rsidP="005719E7">
            <w:pPr>
              <w:pStyle w:val="ConsPlusNormal"/>
              <w:jc w:val="both"/>
            </w:pPr>
            <w:r>
              <w:t>Все требования, перечисленные в настоящем пункте, выполнены в полном объеме всеми структурными подразделениями главного администратора средств, ответственными за выполнение внутренних бюджетных процедур</w:t>
            </w:r>
          </w:p>
        </w:tc>
        <w:tc>
          <w:tcPr>
            <w:tcW w:w="1275" w:type="dxa"/>
          </w:tcPr>
          <w:p w:rsidR="00C03E9B" w:rsidRDefault="00C03E9B" w:rsidP="00571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3E9B" w:rsidRDefault="00C03E9B" w:rsidP="005719E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5168A0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>
              <w:t>Имеет место единичный случай невыполнения одного из перечисленный в настоящем пункте требований</w:t>
            </w:r>
            <w:proofErr w:type="gramEnd"/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5719E7">
        <w:trPr>
          <w:gridAfter w:val="4"/>
          <w:wAfter w:w="14744" w:type="dxa"/>
          <w:trHeight w:val="2070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5168A0">
            <w:pPr>
              <w:pStyle w:val="ConsPlusNormal"/>
              <w:jc w:val="both"/>
              <w:rPr>
                <w:color w:val="000000" w:themeColor="text1"/>
              </w:rPr>
            </w:pPr>
            <w:r>
              <w:t>Требования, перечисленные в настоящем пункте, выполнены не всеми подразделениями главного администратора средств, ответственными за выполнение внутренних бюджетных процедур, и не в полном объеме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  <w:trHeight w:val="195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Default="00C03E9B" w:rsidP="005719E7">
            <w:pPr>
              <w:pStyle w:val="ConsPlusNormal"/>
              <w:jc w:val="both"/>
            </w:pPr>
            <w:r>
              <w:t>Требования, указанные в настоящем пункте, не выполнялись ни одним из структурных подразделений главного администратора средств, ответственных за выполнение внутренних бюджетных процедур</w:t>
            </w:r>
          </w:p>
        </w:tc>
        <w:tc>
          <w:tcPr>
            <w:tcW w:w="1275" w:type="dxa"/>
          </w:tcPr>
          <w:p w:rsidR="00C03E9B" w:rsidRDefault="00C03E9B" w:rsidP="005719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C03E9B" w:rsidRPr="005A14BC" w:rsidRDefault="00C03E9B" w:rsidP="00C03E9B">
            <w:pPr>
              <w:pStyle w:val="ConsPlusNormal"/>
              <w:jc w:val="center"/>
              <w:rPr>
                <w:color w:val="000000" w:themeColor="text1"/>
              </w:rPr>
            </w:pPr>
            <w:bookmarkStart w:id="16" w:name="P449"/>
            <w:bookmarkEnd w:id="16"/>
            <w:r w:rsidRPr="005A14BC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010" w:type="dxa"/>
            <w:vMerge w:val="restart"/>
          </w:tcPr>
          <w:p w:rsidR="00413E7D" w:rsidRDefault="00C03E9B" w:rsidP="00413E7D">
            <w:pPr>
              <w:pStyle w:val="ConsPlusNormal"/>
              <w:ind w:firstLine="283"/>
              <w:jc w:val="both"/>
            </w:pPr>
            <w:r>
              <w:t xml:space="preserve">Осуществляется ли учет журналов в порядке, установленном главным администратором средств? </w:t>
            </w:r>
          </w:p>
          <w:p w:rsidR="00C03E9B" w:rsidRDefault="00C03E9B" w:rsidP="00413E7D">
            <w:pPr>
              <w:pStyle w:val="ConsPlusNormal"/>
              <w:jc w:val="both"/>
            </w:pPr>
            <w:r>
              <w:t>(</w:t>
            </w:r>
            <w:hyperlink r:id="rId20" w:history="1">
              <w:r w:rsidRPr="005719E7">
                <w:rPr>
                  <w:color w:val="000000" w:themeColor="text1"/>
                </w:rPr>
                <w:t>п.2</w:t>
              </w:r>
            </w:hyperlink>
            <w:r w:rsidR="00413E7D">
              <w:t>5 Порядка</w:t>
            </w:r>
            <w:r w:rsidRPr="005719E7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Default="00C03E9B" w:rsidP="005719E7">
            <w:pPr>
              <w:pStyle w:val="ConsPlusNormal"/>
              <w:jc w:val="both"/>
            </w:pPr>
            <w:r>
              <w:t>Осуществляется в соответствии с установленным порядком</w:t>
            </w:r>
          </w:p>
        </w:tc>
        <w:tc>
          <w:tcPr>
            <w:tcW w:w="1275" w:type="dxa"/>
          </w:tcPr>
          <w:p w:rsidR="00C03E9B" w:rsidRDefault="00C03E9B" w:rsidP="00571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03E9B" w:rsidRDefault="00C03E9B" w:rsidP="005719E7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Имеют место отдельные нарушения установленного порядка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Имеют место множественные </w:t>
            </w:r>
            <w:r>
              <w:lastRenderedPageBreak/>
              <w:t>нарушения установленного порядка или порядок не установлен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C03E9B" w:rsidRPr="005A14BC" w:rsidRDefault="00C03E9B" w:rsidP="00C03E9B">
            <w:pPr>
              <w:pStyle w:val="ConsPlusNormal"/>
              <w:jc w:val="center"/>
              <w:rPr>
                <w:color w:val="000000" w:themeColor="text1"/>
              </w:rPr>
            </w:pPr>
            <w:bookmarkStart w:id="17" w:name="P465"/>
            <w:bookmarkEnd w:id="17"/>
            <w:r w:rsidRPr="005A14BC">
              <w:rPr>
                <w:color w:val="000000" w:themeColor="text1"/>
              </w:rPr>
              <w:lastRenderedPageBreak/>
              <w:t>3.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010" w:type="dxa"/>
            <w:vMerge w:val="restart"/>
          </w:tcPr>
          <w:p w:rsidR="00C03E9B" w:rsidRPr="007A2027" w:rsidRDefault="00C03E9B" w:rsidP="007A2027">
            <w:pPr>
              <w:pStyle w:val="ConsPlusNormal"/>
              <w:jc w:val="both"/>
              <w:rPr>
                <w:color w:val="000000" w:themeColor="text1"/>
              </w:rPr>
            </w:pPr>
            <w:r w:rsidRPr="007A2027">
              <w:rPr>
                <w:color w:val="000000" w:themeColor="text1"/>
              </w:rPr>
              <w:t>Осуществляется ли хранение журналов в порядке, установленном главным администратором средств?</w:t>
            </w:r>
          </w:p>
          <w:p w:rsidR="00C03E9B" w:rsidRPr="007A2027" w:rsidRDefault="00C03E9B" w:rsidP="00413E7D">
            <w:pPr>
              <w:pStyle w:val="ConsPlusNormal"/>
              <w:jc w:val="both"/>
              <w:rPr>
                <w:color w:val="000000" w:themeColor="text1"/>
              </w:rPr>
            </w:pPr>
            <w:r w:rsidRPr="007A2027">
              <w:rPr>
                <w:color w:val="000000" w:themeColor="text1"/>
              </w:rPr>
              <w:t>(</w:t>
            </w:r>
            <w:hyperlink r:id="rId21" w:history="1">
              <w:r w:rsidRPr="007A2027">
                <w:rPr>
                  <w:color w:val="000000" w:themeColor="text1"/>
                </w:rPr>
                <w:t>п. 2</w:t>
              </w:r>
            </w:hyperlink>
            <w:r w:rsidR="00413E7D">
              <w:t>5 Порядка</w:t>
            </w:r>
            <w:r w:rsidRPr="007A2027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Default="00C03E9B" w:rsidP="007A2027">
            <w:pPr>
              <w:pStyle w:val="ConsPlusNormal"/>
              <w:jc w:val="both"/>
            </w:pPr>
            <w:r>
              <w:t>Осуществляется в соответствии с установленным порядком</w:t>
            </w:r>
          </w:p>
        </w:tc>
        <w:tc>
          <w:tcPr>
            <w:tcW w:w="1275" w:type="dxa"/>
          </w:tcPr>
          <w:p w:rsidR="00C03E9B" w:rsidRDefault="00C03E9B" w:rsidP="007A2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Имеют место отдельные нарушения установленного порядка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>
              <w:t>Имеют место множественные нарушения установленного порядка или порядок не установлен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E63491">
        <w:trPr>
          <w:gridAfter w:val="4"/>
          <w:wAfter w:w="14744" w:type="dxa"/>
          <w:trHeight w:val="707"/>
        </w:trPr>
        <w:tc>
          <w:tcPr>
            <w:tcW w:w="730" w:type="dxa"/>
            <w:vMerge w:val="restart"/>
          </w:tcPr>
          <w:p w:rsidR="00C03E9B" w:rsidRPr="005A14BC" w:rsidRDefault="00C03E9B" w:rsidP="00C03E9B">
            <w:pPr>
              <w:pStyle w:val="ConsPlusNormal"/>
              <w:jc w:val="center"/>
              <w:rPr>
                <w:color w:val="000000" w:themeColor="text1"/>
              </w:rPr>
            </w:pPr>
            <w:bookmarkStart w:id="18" w:name="P480"/>
            <w:bookmarkEnd w:id="18"/>
            <w:r>
              <w:rPr>
                <w:color w:val="000000" w:themeColor="text1"/>
              </w:rPr>
              <w:t>3.5</w:t>
            </w:r>
          </w:p>
        </w:tc>
        <w:tc>
          <w:tcPr>
            <w:tcW w:w="4010" w:type="dxa"/>
            <w:vMerge w:val="restart"/>
          </w:tcPr>
          <w:p w:rsidR="00C03E9B" w:rsidRPr="005A14BC" w:rsidRDefault="00C03E9B" w:rsidP="00413E7D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  <w:r>
              <w:rPr>
                <w:color w:val="000000" w:themeColor="text1"/>
              </w:rPr>
              <w:t xml:space="preserve"> </w:t>
            </w:r>
            <w:r w:rsidRPr="007A2027">
              <w:rPr>
                <w:color w:val="000000" w:themeColor="text1"/>
              </w:rPr>
              <w:t>(</w:t>
            </w:r>
            <w:hyperlink r:id="rId22" w:history="1">
              <w:r w:rsidRPr="007A2027">
                <w:rPr>
                  <w:color w:val="000000" w:themeColor="text1"/>
                </w:rPr>
                <w:t>п. 2</w:t>
              </w:r>
            </w:hyperlink>
            <w:r w:rsidR="00413E7D">
              <w:t>9 Порядка</w:t>
            </w:r>
            <w:r w:rsidRPr="007A2027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 w:val="restart"/>
          </w:tcPr>
          <w:p w:rsidR="00C03E9B" w:rsidRDefault="00C03E9B" w:rsidP="00E63491">
            <w:pPr>
              <w:pStyle w:val="ConsPlusNormal"/>
            </w:pPr>
            <w:r>
              <w:t>Указать наиболее значимые решения, принятые по итогам рассмотрения результатов внутреннего финансового контроля в  году, а также результаты исполнения принятых решений.</w:t>
            </w:r>
          </w:p>
          <w:p w:rsidR="00C03E9B" w:rsidRDefault="00C03E9B" w:rsidP="00E63491">
            <w:pPr>
              <w:pStyle w:val="ConsPlusNormal"/>
            </w:pPr>
            <w:r>
              <w:t>В случае неисполнения (частичного исполнения) пункта Правил – указать причины</w:t>
            </w: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2A5D9A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767997">
        <w:trPr>
          <w:gridAfter w:val="4"/>
          <w:wAfter w:w="14744" w:type="dxa"/>
          <w:trHeight w:val="556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5A14BC" w:rsidRDefault="00C03E9B" w:rsidP="005A14BC">
            <w:pPr>
              <w:pStyle w:val="ConsPlusNormal"/>
              <w:jc w:val="both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Решения не приняты</w:t>
            </w:r>
          </w:p>
        </w:tc>
        <w:tc>
          <w:tcPr>
            <w:tcW w:w="1275" w:type="dxa"/>
          </w:tcPr>
          <w:p w:rsidR="00C03E9B" w:rsidRPr="005A14BC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5A14BC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  <w:tr w:rsidR="00C03E9B" w:rsidRPr="005A14BC" w:rsidTr="00BD69E6">
        <w:trPr>
          <w:gridAfter w:val="4"/>
          <w:wAfter w:w="14744" w:type="dxa"/>
        </w:trPr>
        <w:tc>
          <w:tcPr>
            <w:tcW w:w="730" w:type="dxa"/>
            <w:vMerge w:val="restart"/>
          </w:tcPr>
          <w:p w:rsidR="00C03E9B" w:rsidRDefault="00C03E9B" w:rsidP="00C03E9B">
            <w:pPr>
              <w:pStyle w:val="ConsPlusNormal"/>
              <w:jc w:val="center"/>
            </w:pPr>
            <w:bookmarkStart w:id="19" w:name="P493"/>
            <w:bookmarkEnd w:id="19"/>
            <w:r>
              <w:t>3.6</w:t>
            </w:r>
          </w:p>
        </w:tc>
        <w:tc>
          <w:tcPr>
            <w:tcW w:w="4010" w:type="dxa"/>
            <w:vMerge w:val="restart"/>
          </w:tcPr>
          <w:p w:rsidR="00C03E9B" w:rsidRDefault="00C03E9B" w:rsidP="00E63491">
            <w:pPr>
              <w:pStyle w:val="ConsPlusNormal"/>
              <w:jc w:val="both"/>
            </w:pPr>
            <w:r>
              <w:t>Учитывается ли при принятии решений по итогам рассмотрения результатов внутреннего финансового контроля информация из следующих источников:</w:t>
            </w:r>
          </w:p>
          <w:p w:rsidR="00C03E9B" w:rsidRDefault="00C03E9B" w:rsidP="00E63491">
            <w:pPr>
              <w:pStyle w:val="ConsPlusNormal"/>
              <w:ind w:left="284"/>
              <w:jc w:val="both"/>
            </w:pPr>
            <w:r>
              <w:t xml:space="preserve">- акты, заключения, представления и предписания органов государственного финансового контроля, </w:t>
            </w:r>
            <w:r w:rsidRPr="00496029">
              <w:t>отчеты внутреннего финансового аудита?</w:t>
            </w:r>
          </w:p>
          <w:p w:rsidR="00C03E9B" w:rsidRPr="00FA6E2A" w:rsidRDefault="00C03E9B" w:rsidP="00A4779C">
            <w:pPr>
              <w:pStyle w:val="ConsPlusNormal"/>
              <w:jc w:val="both"/>
              <w:rPr>
                <w:color w:val="000000" w:themeColor="text1"/>
              </w:rPr>
            </w:pPr>
            <w:r w:rsidRPr="00FA6E2A">
              <w:rPr>
                <w:color w:val="000000" w:themeColor="text1"/>
              </w:rPr>
              <w:t>(</w:t>
            </w:r>
            <w:hyperlink r:id="rId23" w:history="1">
              <w:r w:rsidRPr="00FA6E2A">
                <w:rPr>
                  <w:color w:val="000000" w:themeColor="text1"/>
                </w:rPr>
                <w:t xml:space="preserve">п. </w:t>
              </w:r>
              <w:r w:rsidR="00A4779C">
                <w:rPr>
                  <w:color w:val="000000" w:themeColor="text1"/>
                </w:rPr>
                <w:t>30</w:t>
              </w:r>
            </w:hyperlink>
            <w:r w:rsidR="00A4779C">
              <w:t xml:space="preserve"> Порядка</w:t>
            </w:r>
            <w:r w:rsidRPr="00FA6E2A">
              <w:rPr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:rsidR="00C03E9B" w:rsidRPr="00496029" w:rsidRDefault="00C03E9B" w:rsidP="00496029">
            <w:pPr>
              <w:pStyle w:val="ConsPlusNormal"/>
              <w:jc w:val="both"/>
            </w:pPr>
            <w:r w:rsidRPr="00496029">
              <w:t>Учитывается при принятии решений</w:t>
            </w:r>
          </w:p>
        </w:tc>
        <w:tc>
          <w:tcPr>
            <w:tcW w:w="1275" w:type="dxa"/>
          </w:tcPr>
          <w:p w:rsidR="00C03E9B" w:rsidRPr="00496029" w:rsidRDefault="00C03E9B" w:rsidP="00E63491">
            <w:pPr>
              <w:pStyle w:val="ConsPlusNormal"/>
              <w:jc w:val="center"/>
            </w:pPr>
            <w:r w:rsidRPr="00496029">
              <w:t>2</w:t>
            </w:r>
          </w:p>
        </w:tc>
        <w:tc>
          <w:tcPr>
            <w:tcW w:w="1276" w:type="dxa"/>
          </w:tcPr>
          <w:p w:rsidR="00C03E9B" w:rsidRDefault="00C03E9B" w:rsidP="00E63491">
            <w:pPr>
              <w:pStyle w:val="ConsPlusNormal"/>
            </w:pPr>
          </w:p>
        </w:tc>
        <w:tc>
          <w:tcPr>
            <w:tcW w:w="3686" w:type="dxa"/>
            <w:vMerge w:val="restart"/>
          </w:tcPr>
          <w:p w:rsidR="00C03E9B" w:rsidRDefault="00C03E9B" w:rsidP="00341B5F">
            <w:pPr>
              <w:pStyle w:val="ConsPlusNormal"/>
              <w:jc w:val="center"/>
            </w:pPr>
          </w:p>
        </w:tc>
      </w:tr>
      <w:tr w:rsidR="00C03E9B" w:rsidRPr="005A14BC" w:rsidTr="00496029">
        <w:trPr>
          <w:gridAfter w:val="4"/>
          <w:wAfter w:w="14744" w:type="dxa"/>
          <w:trHeight w:val="2254"/>
        </w:trPr>
        <w:tc>
          <w:tcPr>
            <w:tcW w:w="73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4010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C03E9B" w:rsidRPr="00496029" w:rsidRDefault="00C03E9B" w:rsidP="00496029">
            <w:pPr>
              <w:pStyle w:val="ConsPlusNormal"/>
              <w:jc w:val="both"/>
              <w:rPr>
                <w:color w:val="000000" w:themeColor="text1"/>
              </w:rPr>
            </w:pPr>
            <w:r w:rsidRPr="00496029">
              <w:t>Не учитывается при принятии решений</w:t>
            </w:r>
          </w:p>
        </w:tc>
        <w:tc>
          <w:tcPr>
            <w:tcW w:w="1275" w:type="dxa"/>
          </w:tcPr>
          <w:p w:rsidR="00C03E9B" w:rsidRPr="00496029" w:rsidRDefault="00C03E9B" w:rsidP="002A5D9A">
            <w:pPr>
              <w:pStyle w:val="ConsPlusNormal"/>
              <w:jc w:val="center"/>
              <w:rPr>
                <w:color w:val="000000" w:themeColor="text1"/>
              </w:rPr>
            </w:pPr>
            <w:r w:rsidRPr="00496029">
              <w:t>0</w:t>
            </w:r>
          </w:p>
        </w:tc>
        <w:tc>
          <w:tcPr>
            <w:tcW w:w="1276" w:type="dxa"/>
          </w:tcPr>
          <w:p w:rsidR="00C03E9B" w:rsidRPr="005A14BC" w:rsidRDefault="00C03E9B" w:rsidP="002A5D9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C03E9B" w:rsidRPr="005A14BC" w:rsidRDefault="00C03E9B" w:rsidP="002A5D9A">
            <w:pPr>
              <w:rPr>
                <w:color w:val="000000" w:themeColor="text1"/>
              </w:rPr>
            </w:pPr>
          </w:p>
        </w:tc>
      </w:tr>
    </w:tbl>
    <w:p w:rsidR="002A5D9A" w:rsidRDefault="002A5D9A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20" w:name="P526"/>
      <w:bookmarkStart w:id="21" w:name="P667"/>
      <w:bookmarkEnd w:id="20"/>
      <w:bookmarkEnd w:id="21"/>
      <w:r w:rsidRPr="005A14BC">
        <w:rPr>
          <w:color w:val="000000" w:themeColor="text1"/>
          <w:sz w:val="20"/>
        </w:rPr>
        <w:t>&lt;1&gt; Максимальное количество баллов</w:t>
      </w:r>
      <w:r w:rsidR="0037133D" w:rsidRPr="005A14BC">
        <w:rPr>
          <w:color w:val="000000" w:themeColor="text1"/>
          <w:sz w:val="20"/>
        </w:rPr>
        <w:t xml:space="preserve"> - </w:t>
      </w:r>
      <w:r w:rsidR="001B1748">
        <w:rPr>
          <w:color w:val="000000" w:themeColor="text1"/>
          <w:sz w:val="20"/>
        </w:rPr>
        <w:t>4</w:t>
      </w:r>
      <w:r w:rsidR="00C03E9B">
        <w:rPr>
          <w:color w:val="000000" w:themeColor="text1"/>
          <w:sz w:val="20"/>
        </w:rPr>
        <w:t>2</w:t>
      </w:r>
      <w:r w:rsidRPr="005A14BC">
        <w:rPr>
          <w:color w:val="000000" w:themeColor="text1"/>
          <w:sz w:val="20"/>
        </w:rPr>
        <w:t xml:space="preserve"> балл</w:t>
      </w:r>
      <w:r w:rsidR="001B1748">
        <w:rPr>
          <w:color w:val="000000" w:themeColor="text1"/>
          <w:sz w:val="20"/>
        </w:rPr>
        <w:t>ов</w:t>
      </w:r>
      <w:r w:rsidRPr="005A14BC">
        <w:rPr>
          <w:color w:val="000000" w:themeColor="text1"/>
          <w:sz w:val="20"/>
        </w:rPr>
        <w:t>, из них:</w:t>
      </w:r>
    </w:p>
    <w:p w:rsidR="002A5D9A" w:rsidRPr="001B1748" w:rsidRDefault="002A5D9A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1B1748">
        <w:rPr>
          <w:color w:val="000000" w:themeColor="text1"/>
          <w:sz w:val="20"/>
        </w:rPr>
        <w:t xml:space="preserve">- </w:t>
      </w:r>
      <w:r w:rsidR="001B1748" w:rsidRPr="001B1748">
        <w:rPr>
          <w:color w:val="000000" w:themeColor="text1"/>
          <w:sz w:val="20"/>
        </w:rPr>
        <w:t>р</w:t>
      </w:r>
      <w:r w:rsidR="001B1748" w:rsidRPr="001B1748">
        <w:rPr>
          <w:sz w:val="20"/>
        </w:rPr>
        <w:t>егламентация внутреннего финансового контроля</w:t>
      </w:r>
      <w:r w:rsidR="0037133D" w:rsidRPr="001B1748">
        <w:rPr>
          <w:color w:val="000000" w:themeColor="text1"/>
          <w:sz w:val="20"/>
        </w:rPr>
        <w:t xml:space="preserve"> - </w:t>
      </w:r>
      <w:r w:rsidR="001B1748" w:rsidRPr="001B1748">
        <w:rPr>
          <w:color w:val="000000" w:themeColor="text1"/>
          <w:sz w:val="20"/>
        </w:rPr>
        <w:t>14</w:t>
      </w:r>
      <w:r w:rsidRPr="001B1748">
        <w:rPr>
          <w:color w:val="000000" w:themeColor="text1"/>
          <w:sz w:val="20"/>
        </w:rPr>
        <w:t xml:space="preserve"> баллов;</w:t>
      </w:r>
    </w:p>
    <w:p w:rsidR="002A5D9A" w:rsidRDefault="002A5D9A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5A14BC">
        <w:rPr>
          <w:color w:val="000000" w:themeColor="text1"/>
          <w:sz w:val="20"/>
        </w:rPr>
        <w:t>- качество подготовки к проведению внутр</w:t>
      </w:r>
      <w:r w:rsidR="0037133D" w:rsidRPr="005A14BC">
        <w:rPr>
          <w:color w:val="000000" w:themeColor="text1"/>
          <w:sz w:val="20"/>
        </w:rPr>
        <w:t>еннего финансового контроля - 1</w:t>
      </w:r>
      <w:r w:rsidR="00BD1502">
        <w:rPr>
          <w:color w:val="000000" w:themeColor="text1"/>
          <w:sz w:val="20"/>
        </w:rPr>
        <w:t>4</w:t>
      </w:r>
      <w:r w:rsidRPr="005A14BC">
        <w:rPr>
          <w:color w:val="000000" w:themeColor="text1"/>
          <w:sz w:val="20"/>
        </w:rPr>
        <w:t xml:space="preserve"> баллов;</w:t>
      </w:r>
    </w:p>
    <w:p w:rsidR="009F2EEF" w:rsidRPr="009F2EEF" w:rsidRDefault="009F2EEF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9F2EEF">
        <w:rPr>
          <w:color w:val="000000" w:themeColor="text1"/>
          <w:sz w:val="20"/>
        </w:rPr>
        <w:t>- качество организации и осуществления внутреннего финансового контроля</w:t>
      </w:r>
      <w:r>
        <w:rPr>
          <w:color w:val="000000" w:themeColor="text1"/>
          <w:sz w:val="20"/>
        </w:rPr>
        <w:t xml:space="preserve"> – </w:t>
      </w:r>
      <w:r w:rsidR="00C03E9B">
        <w:rPr>
          <w:color w:val="000000" w:themeColor="text1"/>
          <w:sz w:val="20"/>
        </w:rPr>
        <w:t>14</w:t>
      </w:r>
      <w:r>
        <w:rPr>
          <w:color w:val="000000" w:themeColor="text1"/>
          <w:sz w:val="20"/>
        </w:rPr>
        <w:t xml:space="preserve"> баллов.</w:t>
      </w:r>
    </w:p>
    <w:p w:rsidR="002A5D9A" w:rsidRPr="009F2EEF" w:rsidRDefault="002A5D9A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22" w:name="P671"/>
      <w:bookmarkEnd w:id="22"/>
      <w:r w:rsidRPr="009F2EEF">
        <w:rPr>
          <w:color w:val="000000" w:themeColor="text1"/>
          <w:sz w:val="20"/>
        </w:rPr>
        <w:t>&lt;2&gt; Соответствующий ответ отмечается галочкой (V).</w:t>
      </w:r>
    </w:p>
    <w:p w:rsidR="002A5D9A" w:rsidRPr="005A14BC" w:rsidRDefault="002A5D9A" w:rsidP="002A5D9A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23" w:name="P672"/>
      <w:bookmarkEnd w:id="23"/>
      <w:r w:rsidRPr="005A14BC">
        <w:rPr>
          <w:color w:val="000000" w:themeColor="text1"/>
          <w:sz w:val="20"/>
        </w:rPr>
        <w:t xml:space="preserve">&lt;3&gt; </w:t>
      </w:r>
      <w:hyperlink r:id="rId24" w:history="1">
        <w:r w:rsidRPr="005A14BC">
          <w:rPr>
            <w:color w:val="000000" w:themeColor="text1"/>
            <w:sz w:val="20"/>
          </w:rPr>
          <w:t>Пункт 5 статьи 160.2-1</w:t>
        </w:r>
      </w:hyperlink>
      <w:r w:rsidRPr="005A14BC">
        <w:rPr>
          <w:color w:val="000000" w:themeColor="text1"/>
          <w:sz w:val="20"/>
        </w:rPr>
        <w:t xml:space="preserve"> Бюджетного кодекса Российской Федерации.</w:t>
      </w:r>
    </w:p>
    <w:p w:rsidR="002A5D9A" w:rsidRDefault="008F716A" w:rsidP="002A5D9A">
      <w:pPr>
        <w:pStyle w:val="ConsPlusNormal"/>
        <w:jc w:val="right"/>
        <w:outlineLvl w:val="1"/>
      </w:pPr>
      <w:r>
        <w:lastRenderedPageBreak/>
        <w:t>П</w:t>
      </w:r>
      <w:r w:rsidR="002F3F91">
        <w:t>риложение N 2</w:t>
      </w:r>
    </w:p>
    <w:p w:rsidR="008F716A" w:rsidRPr="005C2FCC" w:rsidRDefault="008F716A" w:rsidP="008F716A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>К Порядку</w:t>
      </w:r>
    </w:p>
    <w:p w:rsidR="008F716A" w:rsidRPr="005C2FCC" w:rsidRDefault="008F716A" w:rsidP="008F716A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>проведения отделом финансового контроля</w:t>
      </w:r>
    </w:p>
    <w:p w:rsidR="008F716A" w:rsidRPr="005C2FCC" w:rsidRDefault="008F716A" w:rsidP="008F716A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>администрации Увельского муниципального района</w:t>
      </w:r>
    </w:p>
    <w:p w:rsidR="008F716A" w:rsidRPr="005C2FCC" w:rsidRDefault="008F716A" w:rsidP="008F716A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 xml:space="preserve"> анализа осуществления главными администраторами</w:t>
      </w:r>
    </w:p>
    <w:p w:rsidR="008F716A" w:rsidRPr="005C2FCC" w:rsidRDefault="008F716A" w:rsidP="008F716A">
      <w:pPr>
        <w:jc w:val="right"/>
        <w:rPr>
          <w:rFonts w:ascii="Calibri" w:hAnsi="Calibri" w:cs="Calibri"/>
        </w:rPr>
      </w:pPr>
      <w:r w:rsidRPr="005C2FCC">
        <w:rPr>
          <w:rFonts w:ascii="Calibri" w:hAnsi="Calibri" w:cs="Calibri"/>
        </w:rPr>
        <w:t>бюджетных средств  внутреннего финансового</w:t>
      </w:r>
    </w:p>
    <w:p w:rsidR="002A5D9A" w:rsidRDefault="008F716A" w:rsidP="003061A4">
      <w:pPr>
        <w:pStyle w:val="ConsPlusNormal"/>
        <w:jc w:val="right"/>
      </w:pPr>
      <w:r w:rsidRPr="005C2FCC">
        <w:t xml:space="preserve">контроля </w:t>
      </w:r>
      <w:r w:rsidR="008E6511">
        <w:t>и аудита</w:t>
      </w:r>
    </w:p>
    <w:p w:rsidR="008E6511" w:rsidRDefault="008E6511" w:rsidP="002A5D9A">
      <w:pPr>
        <w:pStyle w:val="ConsPlusNormal"/>
        <w:jc w:val="center"/>
      </w:pPr>
      <w:bookmarkStart w:id="24" w:name="P686"/>
      <w:bookmarkEnd w:id="24"/>
    </w:p>
    <w:p w:rsidR="008E6511" w:rsidRDefault="008E6511" w:rsidP="002A5D9A">
      <w:pPr>
        <w:pStyle w:val="ConsPlusNormal"/>
        <w:jc w:val="center"/>
      </w:pPr>
    </w:p>
    <w:p w:rsidR="002A5D9A" w:rsidRDefault="002A5D9A" w:rsidP="002A5D9A">
      <w:pPr>
        <w:pStyle w:val="ConsPlusNormal"/>
        <w:jc w:val="center"/>
      </w:pPr>
      <w:r>
        <w:t>Результаты</w:t>
      </w:r>
    </w:p>
    <w:p w:rsidR="002A5D9A" w:rsidRDefault="002A5D9A" w:rsidP="002A5D9A">
      <w:pPr>
        <w:pStyle w:val="ConsPlusNormal"/>
        <w:jc w:val="center"/>
      </w:pPr>
      <w:r>
        <w:t>оценки качества внутреннего финансового контроля</w:t>
      </w:r>
      <w:r w:rsidR="008E6511">
        <w:t xml:space="preserve"> и аудита</w:t>
      </w:r>
    </w:p>
    <w:p w:rsidR="002A5D9A" w:rsidRDefault="002A5D9A" w:rsidP="002A5D9A">
      <w:pPr>
        <w:pStyle w:val="ConsPlusNormal"/>
        <w:jc w:val="center"/>
      </w:pPr>
      <w:r>
        <w:t>за ____ год</w:t>
      </w:r>
    </w:p>
    <w:p w:rsidR="002A5D9A" w:rsidRDefault="002A5D9A" w:rsidP="002A5D9A">
      <w:pPr>
        <w:pStyle w:val="ConsPlusNormal"/>
        <w:jc w:val="both"/>
      </w:pPr>
    </w:p>
    <w:p w:rsidR="008C2156" w:rsidRPr="002A5D9A" w:rsidRDefault="008C2156" w:rsidP="008C2156">
      <w:pPr>
        <w:rPr>
          <w:sz w:val="12"/>
          <w:szCs w:val="12"/>
        </w:rPr>
      </w:pPr>
    </w:p>
    <w:p w:rsidR="002A5D9A" w:rsidRPr="002A5D9A" w:rsidRDefault="002A5D9A" w:rsidP="002A5D9A">
      <w:pPr>
        <w:pStyle w:val="ConsPlusNormal"/>
        <w:jc w:val="both"/>
        <w:rPr>
          <w:i/>
        </w:rPr>
      </w:pPr>
    </w:p>
    <w:tbl>
      <w:tblPr>
        <w:tblpPr w:leftFromText="180" w:rightFromText="180" w:vertAnchor="text" w:horzAnchor="margin" w:tblpXSpec="center" w:tblpY="169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7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567"/>
        <w:gridCol w:w="565"/>
        <w:gridCol w:w="711"/>
        <w:gridCol w:w="567"/>
        <w:gridCol w:w="567"/>
        <w:gridCol w:w="567"/>
        <w:gridCol w:w="567"/>
        <w:gridCol w:w="567"/>
        <w:gridCol w:w="850"/>
      </w:tblGrid>
      <w:tr w:rsidR="008B1160" w:rsidRPr="002A5D9A" w:rsidTr="00E318BD">
        <w:trPr>
          <w:trHeight w:val="310"/>
        </w:trPr>
        <w:tc>
          <w:tcPr>
            <w:tcW w:w="3037" w:type="dxa"/>
            <w:vMerge w:val="restart"/>
          </w:tcPr>
          <w:p w:rsidR="008B1160" w:rsidRDefault="008B1160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Код главного администратора</w:t>
            </w:r>
          </w:p>
          <w:p w:rsidR="008B1160" w:rsidRPr="002A5D9A" w:rsidRDefault="008B1160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бюджетных средств по БК</w:t>
            </w:r>
          </w:p>
        </w:tc>
        <w:tc>
          <w:tcPr>
            <w:tcW w:w="10917" w:type="dxa"/>
            <w:gridSpan w:val="19"/>
          </w:tcPr>
          <w:p w:rsidR="008B1160" w:rsidRPr="002A5D9A" w:rsidRDefault="008B1160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 xml:space="preserve"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</w:t>
            </w:r>
            <w:r w:rsidR="008E6511">
              <w:rPr>
                <w:sz w:val="10"/>
                <w:szCs w:val="10"/>
              </w:rPr>
              <w:t>и аудита</w:t>
            </w:r>
          </w:p>
        </w:tc>
        <w:tc>
          <w:tcPr>
            <w:tcW w:w="850" w:type="dxa"/>
            <w:vMerge w:val="restart"/>
          </w:tcPr>
          <w:p w:rsidR="008B1160" w:rsidRPr="002A5D9A" w:rsidRDefault="008B1160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 xml:space="preserve">Итоговая оценка (сумма значений в </w:t>
            </w:r>
            <w:hyperlink w:anchor="P741" w:history="1">
              <w:r w:rsidRPr="002A5D9A">
                <w:rPr>
                  <w:color w:val="0000FF"/>
                  <w:sz w:val="10"/>
                  <w:szCs w:val="10"/>
                </w:rPr>
                <w:t>графах 2</w:t>
              </w:r>
            </w:hyperlink>
            <w:r w:rsidRPr="002A5D9A">
              <w:rPr>
                <w:sz w:val="10"/>
                <w:szCs w:val="10"/>
              </w:rPr>
              <w:t xml:space="preserve"> + </w:t>
            </w:r>
            <w:hyperlink w:anchor="P742" w:history="1">
              <w:r w:rsidRPr="002A5D9A">
                <w:rPr>
                  <w:color w:val="0000FF"/>
                  <w:sz w:val="10"/>
                  <w:szCs w:val="10"/>
                </w:rPr>
                <w:t>3</w:t>
              </w:r>
            </w:hyperlink>
            <w:r w:rsidRPr="002A5D9A">
              <w:rPr>
                <w:sz w:val="10"/>
                <w:szCs w:val="10"/>
              </w:rPr>
              <w:t xml:space="preserve"> + ...</w:t>
            </w:r>
            <w:r w:rsidR="00CC1D63">
              <w:rPr>
                <w:sz w:val="10"/>
                <w:szCs w:val="10"/>
              </w:rPr>
              <w:t>20</w:t>
            </w:r>
            <w:r w:rsidRPr="002A5D9A">
              <w:rPr>
                <w:sz w:val="10"/>
                <w:szCs w:val="10"/>
              </w:rPr>
              <w:t>)</w:t>
            </w:r>
          </w:p>
          <w:p w:rsidR="008B1160" w:rsidRPr="002A5D9A" w:rsidRDefault="008B1160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</w:t>
            </w:r>
          </w:p>
        </w:tc>
      </w:tr>
      <w:tr w:rsidR="00CC6DA6" w:rsidRPr="002A5D9A" w:rsidTr="00E318BD">
        <w:trPr>
          <w:trHeight w:val="785"/>
        </w:trPr>
        <w:tc>
          <w:tcPr>
            <w:tcW w:w="3037" w:type="dxa"/>
            <w:vMerge/>
          </w:tcPr>
          <w:p w:rsidR="00CC6DA6" w:rsidRPr="002A5D9A" w:rsidRDefault="00CC6DA6" w:rsidP="00E318B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534" w:type="dxa"/>
            <w:gridSpan w:val="8"/>
          </w:tcPr>
          <w:p w:rsidR="00CC6DA6" w:rsidRPr="002A5D9A" w:rsidRDefault="00CC6DA6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 xml:space="preserve">1. Качество нормативно-правового обеспечения осуществления внутреннего финансового контроля </w:t>
            </w:r>
            <w:r>
              <w:rPr>
                <w:sz w:val="10"/>
                <w:szCs w:val="10"/>
              </w:rPr>
              <w:t>и аудита</w:t>
            </w:r>
          </w:p>
        </w:tc>
        <w:tc>
          <w:tcPr>
            <w:tcW w:w="2837" w:type="dxa"/>
            <w:gridSpan w:val="5"/>
          </w:tcPr>
          <w:p w:rsidR="00CC6DA6" w:rsidRPr="002A5D9A" w:rsidRDefault="00CC6DA6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 xml:space="preserve">2. Качество подготовки к проведению внутреннего финансового контроля </w:t>
            </w:r>
          </w:p>
        </w:tc>
        <w:tc>
          <w:tcPr>
            <w:tcW w:w="3546" w:type="dxa"/>
            <w:gridSpan w:val="6"/>
          </w:tcPr>
          <w:p w:rsidR="00CC6DA6" w:rsidRPr="002A5D9A" w:rsidRDefault="00CC6DA6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 xml:space="preserve">3. Качество организации и осуществления внутреннего финансового контроля </w:t>
            </w:r>
          </w:p>
        </w:tc>
        <w:tc>
          <w:tcPr>
            <w:tcW w:w="850" w:type="dxa"/>
            <w:vMerge/>
          </w:tcPr>
          <w:p w:rsidR="00CC6DA6" w:rsidRPr="002A5D9A" w:rsidRDefault="00CC6DA6" w:rsidP="00E318BD">
            <w:pPr>
              <w:rPr>
                <w:sz w:val="10"/>
                <w:szCs w:val="10"/>
              </w:rPr>
            </w:pPr>
          </w:p>
        </w:tc>
      </w:tr>
      <w:tr w:rsidR="00E318BD" w:rsidRPr="002A5D9A" w:rsidTr="001E0C34">
        <w:tc>
          <w:tcPr>
            <w:tcW w:w="3037" w:type="dxa"/>
            <w:vMerge/>
          </w:tcPr>
          <w:p w:rsidR="00E318BD" w:rsidRPr="002A5D9A" w:rsidRDefault="00E318BD" w:rsidP="00E318B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78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1.1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93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1.2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111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1.3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129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1.4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138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1.5</w:t>
              </w:r>
            </w:hyperlink>
          </w:p>
        </w:tc>
        <w:tc>
          <w:tcPr>
            <w:tcW w:w="567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1.6</w:t>
            </w:r>
          </w:p>
        </w:tc>
        <w:tc>
          <w:tcPr>
            <w:tcW w:w="567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1,7</w:t>
            </w:r>
          </w:p>
        </w:tc>
        <w:tc>
          <w:tcPr>
            <w:tcW w:w="567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1.8</w:t>
            </w:r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235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2.1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251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2.2</w:t>
              </w:r>
            </w:hyperlink>
          </w:p>
        </w:tc>
        <w:tc>
          <w:tcPr>
            <w:tcW w:w="571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264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2.3</w:t>
              </w:r>
            </w:hyperlink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283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2.4</w:t>
              </w:r>
            </w:hyperlink>
          </w:p>
        </w:tc>
        <w:tc>
          <w:tcPr>
            <w:tcW w:w="565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2.5</w:t>
            </w:r>
          </w:p>
        </w:tc>
        <w:tc>
          <w:tcPr>
            <w:tcW w:w="711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412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3.</w:t>
              </w:r>
            </w:hyperlink>
            <w:r w:rsidR="00E318BD" w:rsidRPr="00567C5D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431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3.</w:t>
              </w:r>
            </w:hyperlink>
            <w:r w:rsidR="00E318BD" w:rsidRPr="00567C5D">
              <w:rPr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449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3.3</w:t>
              </w:r>
            </w:hyperlink>
          </w:p>
        </w:tc>
        <w:tc>
          <w:tcPr>
            <w:tcW w:w="567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3.4</w:t>
            </w:r>
          </w:p>
        </w:tc>
        <w:tc>
          <w:tcPr>
            <w:tcW w:w="567" w:type="dxa"/>
          </w:tcPr>
          <w:p w:rsidR="00E318BD" w:rsidRPr="00567C5D" w:rsidRDefault="00AE4F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hyperlink w:anchor="P465" w:history="1">
              <w:r w:rsidR="00E318BD" w:rsidRPr="00567C5D">
                <w:rPr>
                  <w:color w:val="000000" w:themeColor="text1"/>
                  <w:sz w:val="10"/>
                  <w:szCs w:val="10"/>
                </w:rPr>
                <w:t>3.5</w:t>
              </w:r>
            </w:hyperlink>
          </w:p>
        </w:tc>
        <w:tc>
          <w:tcPr>
            <w:tcW w:w="567" w:type="dxa"/>
          </w:tcPr>
          <w:p w:rsidR="00E318BD" w:rsidRPr="00567C5D" w:rsidRDefault="00E318BD" w:rsidP="00E318BD">
            <w:pPr>
              <w:pStyle w:val="ConsPlusNormal"/>
              <w:jc w:val="center"/>
              <w:rPr>
                <w:color w:val="000000" w:themeColor="text1"/>
                <w:sz w:val="10"/>
                <w:szCs w:val="10"/>
              </w:rPr>
            </w:pPr>
            <w:r w:rsidRPr="00567C5D">
              <w:rPr>
                <w:color w:val="000000" w:themeColor="text1"/>
                <w:sz w:val="10"/>
                <w:szCs w:val="10"/>
              </w:rPr>
              <w:t>3.6</w:t>
            </w:r>
          </w:p>
        </w:tc>
        <w:tc>
          <w:tcPr>
            <w:tcW w:w="850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1E0C34" w:rsidRPr="002A5D9A" w:rsidTr="0065429B">
        <w:tc>
          <w:tcPr>
            <w:tcW w:w="3037" w:type="dxa"/>
            <w:vMerge/>
          </w:tcPr>
          <w:p w:rsidR="001E0C34" w:rsidRPr="002A5D9A" w:rsidRDefault="001E0C34" w:rsidP="00E318B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917" w:type="dxa"/>
            <w:gridSpan w:val="19"/>
          </w:tcPr>
          <w:p w:rsidR="001E0C34" w:rsidRPr="002A5D9A" w:rsidRDefault="001E0C34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Проставляются баллы выбранных вариантов ответов</w:t>
            </w:r>
          </w:p>
        </w:tc>
        <w:tc>
          <w:tcPr>
            <w:tcW w:w="850" w:type="dxa"/>
          </w:tcPr>
          <w:p w:rsidR="001E0C34" w:rsidRPr="002A5D9A" w:rsidRDefault="001E0C34" w:rsidP="00E318BD">
            <w:pPr>
              <w:pStyle w:val="ConsPlusNormal"/>
              <w:jc w:val="center"/>
              <w:rPr>
                <w:sz w:val="10"/>
                <w:szCs w:val="10"/>
              </w:rPr>
            </w:pPr>
          </w:p>
        </w:tc>
      </w:tr>
      <w:tr w:rsidR="00E318BD" w:rsidRPr="002A5D9A" w:rsidTr="001E0C34">
        <w:tc>
          <w:tcPr>
            <w:tcW w:w="303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1</w:t>
            </w: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bookmarkStart w:id="25" w:name="P741"/>
            <w:bookmarkEnd w:id="25"/>
            <w:r w:rsidRPr="002A5D9A">
              <w:rPr>
                <w:sz w:val="10"/>
                <w:szCs w:val="10"/>
              </w:rPr>
              <w:t>2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bookmarkStart w:id="26" w:name="P742"/>
            <w:bookmarkEnd w:id="26"/>
            <w:r w:rsidRPr="002A5D9A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5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 w:rsidRPr="002A5D9A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571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711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50" w:type="dxa"/>
          </w:tcPr>
          <w:p w:rsidR="00E318BD" w:rsidRPr="002A5D9A" w:rsidRDefault="00E318BD" w:rsidP="00E318BD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</w:tr>
      <w:tr w:rsidR="00E318BD" w:rsidRPr="002A5D9A" w:rsidTr="001E0C34">
        <w:tc>
          <w:tcPr>
            <w:tcW w:w="3037" w:type="dxa"/>
          </w:tcPr>
          <w:p w:rsidR="00E318BD" w:rsidRPr="002A5D9A" w:rsidRDefault="00E318BD" w:rsidP="00E318BD">
            <w:pPr>
              <w:pStyle w:val="ConsPlusNormal"/>
              <w:jc w:val="right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7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71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ind w:right="-204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E318BD" w:rsidRPr="002A5D9A" w:rsidTr="001E0C34">
        <w:tc>
          <w:tcPr>
            <w:tcW w:w="3037" w:type="dxa"/>
          </w:tcPr>
          <w:p w:rsidR="00E318BD" w:rsidRPr="002A5D9A" w:rsidRDefault="00E318BD" w:rsidP="00E318BD">
            <w:pPr>
              <w:pStyle w:val="ConsPlusNormal"/>
              <w:jc w:val="right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7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71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E318BD" w:rsidRPr="002A5D9A" w:rsidTr="001E0C34">
        <w:tc>
          <w:tcPr>
            <w:tcW w:w="3037" w:type="dxa"/>
          </w:tcPr>
          <w:p w:rsidR="00E318BD" w:rsidRPr="002A5D9A" w:rsidRDefault="00E318BD" w:rsidP="00E318BD">
            <w:pPr>
              <w:pStyle w:val="ConsPlusNormal"/>
              <w:jc w:val="right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7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711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318BD" w:rsidRPr="002A5D9A" w:rsidRDefault="00E318BD" w:rsidP="00E318BD">
            <w:pPr>
              <w:pStyle w:val="ConsPlusNormal"/>
              <w:rPr>
                <w:sz w:val="10"/>
                <w:szCs w:val="10"/>
              </w:rPr>
            </w:pPr>
          </w:p>
        </w:tc>
      </w:tr>
    </w:tbl>
    <w:p w:rsidR="008C2156" w:rsidRPr="008C2156" w:rsidRDefault="008C2156" w:rsidP="008C2156">
      <w:pPr>
        <w:pStyle w:val="ConsPlusNormal"/>
        <w:jc w:val="both"/>
        <w:rPr>
          <w:sz w:val="20"/>
        </w:rPr>
      </w:pPr>
      <w:r w:rsidRPr="008C2156">
        <w:rPr>
          <w:i/>
          <w:color w:val="0A2666"/>
          <w:sz w:val="20"/>
        </w:rPr>
        <w:t>примечание:</w:t>
      </w:r>
      <w:r w:rsidRPr="008C2156">
        <w:rPr>
          <w:color w:val="0A2666"/>
          <w:sz w:val="20"/>
        </w:rPr>
        <w:t xml:space="preserve"> Нумерация граф в таблице дана в соответствии с официальным текстом документа.</w:t>
      </w:r>
    </w:p>
    <w:p w:rsidR="00E17C6C" w:rsidRPr="002A5D9A" w:rsidRDefault="00E17C6C" w:rsidP="00137EEA">
      <w:pPr>
        <w:pStyle w:val="ConsPlusNormal"/>
        <w:tabs>
          <w:tab w:val="left" w:pos="11199"/>
          <w:tab w:val="left" w:pos="12049"/>
          <w:tab w:val="left" w:pos="13041"/>
          <w:tab w:val="left" w:pos="13892"/>
        </w:tabs>
        <w:ind w:right="-172"/>
        <w:jc w:val="both"/>
        <w:rPr>
          <w:sz w:val="12"/>
          <w:szCs w:val="12"/>
        </w:rPr>
      </w:pPr>
    </w:p>
    <w:sectPr w:rsidR="00E17C6C" w:rsidRPr="002A5D9A" w:rsidSect="00E24DA2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D9A"/>
    <w:rsid w:val="00010C46"/>
    <w:rsid w:val="00047E47"/>
    <w:rsid w:val="000A7050"/>
    <w:rsid w:val="000C1909"/>
    <w:rsid w:val="0012708B"/>
    <w:rsid w:val="00130883"/>
    <w:rsid w:val="00133031"/>
    <w:rsid w:val="00137B27"/>
    <w:rsid w:val="00137EEA"/>
    <w:rsid w:val="00172AE5"/>
    <w:rsid w:val="001854AB"/>
    <w:rsid w:val="00187DC3"/>
    <w:rsid w:val="001B1748"/>
    <w:rsid w:val="001C495A"/>
    <w:rsid w:val="001C4A35"/>
    <w:rsid w:val="001D0A39"/>
    <w:rsid w:val="001D1924"/>
    <w:rsid w:val="001E0C34"/>
    <w:rsid w:val="00210C84"/>
    <w:rsid w:val="0022063C"/>
    <w:rsid w:val="00221872"/>
    <w:rsid w:val="0028536A"/>
    <w:rsid w:val="00296706"/>
    <w:rsid w:val="002A5D9A"/>
    <w:rsid w:val="002C33DD"/>
    <w:rsid w:val="002F3F91"/>
    <w:rsid w:val="002F7306"/>
    <w:rsid w:val="003061A4"/>
    <w:rsid w:val="00325C5D"/>
    <w:rsid w:val="00325DBB"/>
    <w:rsid w:val="00341B5F"/>
    <w:rsid w:val="00362593"/>
    <w:rsid w:val="00364B58"/>
    <w:rsid w:val="0037133D"/>
    <w:rsid w:val="003779E7"/>
    <w:rsid w:val="003A1C45"/>
    <w:rsid w:val="003B75FC"/>
    <w:rsid w:val="003C2726"/>
    <w:rsid w:val="003E2A3F"/>
    <w:rsid w:val="00402068"/>
    <w:rsid w:val="00411816"/>
    <w:rsid w:val="00413E7D"/>
    <w:rsid w:val="00487B58"/>
    <w:rsid w:val="00491B03"/>
    <w:rsid w:val="00496029"/>
    <w:rsid w:val="004D3093"/>
    <w:rsid w:val="004E4B9F"/>
    <w:rsid w:val="004F1F96"/>
    <w:rsid w:val="00511CCA"/>
    <w:rsid w:val="005168A0"/>
    <w:rsid w:val="00523FB1"/>
    <w:rsid w:val="00553FC0"/>
    <w:rsid w:val="00560FE3"/>
    <w:rsid w:val="00563283"/>
    <w:rsid w:val="00567C5D"/>
    <w:rsid w:val="005719E7"/>
    <w:rsid w:val="005A14BC"/>
    <w:rsid w:val="005A2594"/>
    <w:rsid w:val="005C2FCC"/>
    <w:rsid w:val="005C51DA"/>
    <w:rsid w:val="005E60AB"/>
    <w:rsid w:val="005E7A74"/>
    <w:rsid w:val="005F1F09"/>
    <w:rsid w:val="00615065"/>
    <w:rsid w:val="00637466"/>
    <w:rsid w:val="0065429B"/>
    <w:rsid w:val="0066749C"/>
    <w:rsid w:val="0069330A"/>
    <w:rsid w:val="00693E75"/>
    <w:rsid w:val="00767997"/>
    <w:rsid w:val="00776FFC"/>
    <w:rsid w:val="00791384"/>
    <w:rsid w:val="007A2027"/>
    <w:rsid w:val="007A7E18"/>
    <w:rsid w:val="007E441E"/>
    <w:rsid w:val="00845899"/>
    <w:rsid w:val="00846D9B"/>
    <w:rsid w:val="008A2434"/>
    <w:rsid w:val="008B1160"/>
    <w:rsid w:val="008C13F6"/>
    <w:rsid w:val="008C2156"/>
    <w:rsid w:val="008E6511"/>
    <w:rsid w:val="008F716A"/>
    <w:rsid w:val="00905B2D"/>
    <w:rsid w:val="00923FDB"/>
    <w:rsid w:val="00957E0C"/>
    <w:rsid w:val="009920BD"/>
    <w:rsid w:val="009A7DE5"/>
    <w:rsid w:val="009B2598"/>
    <w:rsid w:val="009B7743"/>
    <w:rsid w:val="009F2EEF"/>
    <w:rsid w:val="00A41335"/>
    <w:rsid w:val="00A4779C"/>
    <w:rsid w:val="00A553D5"/>
    <w:rsid w:val="00A82601"/>
    <w:rsid w:val="00AA1334"/>
    <w:rsid w:val="00AC0FE8"/>
    <w:rsid w:val="00AE2D35"/>
    <w:rsid w:val="00AE4FBD"/>
    <w:rsid w:val="00B248A5"/>
    <w:rsid w:val="00B54F0D"/>
    <w:rsid w:val="00BA655C"/>
    <w:rsid w:val="00BD1502"/>
    <w:rsid w:val="00BD69E6"/>
    <w:rsid w:val="00BF2271"/>
    <w:rsid w:val="00C03E9B"/>
    <w:rsid w:val="00CC1D63"/>
    <w:rsid w:val="00CC6DA6"/>
    <w:rsid w:val="00D01484"/>
    <w:rsid w:val="00D056B5"/>
    <w:rsid w:val="00D144DD"/>
    <w:rsid w:val="00D27972"/>
    <w:rsid w:val="00D43F1A"/>
    <w:rsid w:val="00D93929"/>
    <w:rsid w:val="00E1580E"/>
    <w:rsid w:val="00E17C6C"/>
    <w:rsid w:val="00E24DA2"/>
    <w:rsid w:val="00E318BD"/>
    <w:rsid w:val="00E63491"/>
    <w:rsid w:val="00F26536"/>
    <w:rsid w:val="00F550B9"/>
    <w:rsid w:val="00F95D8B"/>
    <w:rsid w:val="00FA6E2A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9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173D60A8810F031F51ADBF5F29092CEE27F7D02F0D7A6CEFC85F1CB82C4984CAAB73CBD3F4BEUFK0K" TargetMode="External"/><Relationship Id="rId13" Type="http://schemas.openxmlformats.org/officeDocument/2006/relationships/hyperlink" Target="consultantplus://offline/ref=BE0F173D60A8810F031F51ADBF5F29092CEE27F7D02F0D7A6CEFC85F1CB82C4984CAAB73CBD3F7B9UFK3K" TargetMode="External"/><Relationship Id="rId18" Type="http://schemas.openxmlformats.org/officeDocument/2006/relationships/hyperlink" Target="consultantplus://offline/ref=BE0F173D60A8810F031F51ADBF5F29092CEE27F7D02F0D7A6CEFC85F1CB82C4984CAAB73CBD3F4BEUFK5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F173D60A8810F031F51ADBF5F29092CEE27F7D02F0D7A6CEFC85F1CB82C4984CAAB73CBD3F4BEUFK0K" TargetMode="External"/><Relationship Id="rId7" Type="http://schemas.openxmlformats.org/officeDocument/2006/relationships/hyperlink" Target="consultantplus://offline/ref=BE0F173D60A8810F031F51ADBF5F29092CEE27F7D02F0D7A6CEFC85F1CB82C4984CAAB73CBD3F7B7UFK2K" TargetMode="External"/><Relationship Id="rId12" Type="http://schemas.openxmlformats.org/officeDocument/2006/relationships/hyperlink" Target="consultantplus://offline/ref=BE0F173D60A8810F031F51ADBF5F29092CEE27F7D02F0D7A6CEFC85F1CB82C4984CAAB73UCK3K" TargetMode="External"/><Relationship Id="rId17" Type="http://schemas.openxmlformats.org/officeDocument/2006/relationships/hyperlink" Target="consultantplus://offline/ref=BE0F173D60A8810F031F51ADBF5F29092CEE27F7D02F0D7A6CEFC85F1CB82C4984CAABU7KA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F173D60A8810F031F51ADBF5F29092CEE27F7D02F0D7A6CEFC85F1CB82C4984CAAB73CBD3F6B8UFKDK" TargetMode="External"/><Relationship Id="rId20" Type="http://schemas.openxmlformats.org/officeDocument/2006/relationships/hyperlink" Target="consultantplus://offline/ref=BE0F173D60A8810F031F51ADBF5F29092CEE27F7D02F0D7A6CEFC85F1CB82C4984CAAB73CBD3F4BEUFK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0F173D60A8810F031F51ADBF5F29092CEE27F7D02F0D7A6CEFC85F1CB82C4984CAAB73CBD3F7B9UFK2K" TargetMode="External"/><Relationship Id="rId11" Type="http://schemas.openxmlformats.org/officeDocument/2006/relationships/hyperlink" Target="consultantplus://offline/ref=BE0F173D60A8810F031F51ADBF5F29092CEE27F7D02F0D7A6CEFC85F1CB82C4984CAAB73CBD3F4BEUFK3K" TargetMode="External"/><Relationship Id="rId24" Type="http://schemas.openxmlformats.org/officeDocument/2006/relationships/hyperlink" Target="consultantplus://offline/ref=31BD68C7897AD52C146564D93B67B44863EA348BF49D18EC45C347A80EBEF2DBD1C453D9E013vCTBK" TargetMode="External"/><Relationship Id="rId5" Type="http://schemas.openxmlformats.org/officeDocument/2006/relationships/hyperlink" Target="consultantplus://offline/ref=BE0F173D60A8810F031F51ADBF5F29092CEE27F7D02F0D7A6CEFC85F1CB82C4984CAABU7K0K" TargetMode="External"/><Relationship Id="rId15" Type="http://schemas.openxmlformats.org/officeDocument/2006/relationships/hyperlink" Target="consultantplus://offline/ref=BE0F173D60A8810F031F51ADBF5F29092CEE27F7D02F0D7A6CEFC85F1CB82C4984CAAB73UCKBK" TargetMode="External"/><Relationship Id="rId23" Type="http://schemas.openxmlformats.org/officeDocument/2006/relationships/hyperlink" Target="consultantplus://offline/ref=BE0F173D60A8810F031F51ADBF5F29092CEE27F7D02F0D7A6CEFC85F1CB82C4984CAAB73CBD3F4BFUFK5K" TargetMode="External"/><Relationship Id="rId10" Type="http://schemas.openxmlformats.org/officeDocument/2006/relationships/hyperlink" Target="consultantplus://offline/ref=BE0F173D60A8810F031F51ADBF5F29092CEE27F7D02F0D7A6CEFC85F1CB82C4984CAAB73UCKDK" TargetMode="External"/><Relationship Id="rId19" Type="http://schemas.openxmlformats.org/officeDocument/2006/relationships/hyperlink" Target="consultantplus://offline/ref=BE0F173D60A8810F031F51ADBF5F29092CEE27F7D02F0D7A6CEFC85F1CB82C4984CAAB73CBD3F4BEUFK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F173D60A8810F031F51ADBF5F29092CEE27F7D02F0D7A6CEFC85F1CB82C4984CAAB73UCKDK" TargetMode="External"/><Relationship Id="rId14" Type="http://schemas.openxmlformats.org/officeDocument/2006/relationships/hyperlink" Target="consultantplus://offline/ref=BE0F173D60A8810F031F51ADBF5F29092CEE27F7D02F0D7A6CEFC85F1CB82C4984CAAB73CBD3F6BAUFK2K" TargetMode="External"/><Relationship Id="rId22" Type="http://schemas.openxmlformats.org/officeDocument/2006/relationships/hyperlink" Target="consultantplus://offline/ref=BE0F173D60A8810F031F51ADBF5F29092CEE27F7D02F0D7A6CEFC85F1CB82C4984CAAB73CBD3F4BEUF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F6C3-936C-42F8-9D77-E386B194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Мун. Контрол</cp:lastModifiedBy>
  <cp:revision>30</cp:revision>
  <cp:lastPrinted>2018-09-17T09:55:00Z</cp:lastPrinted>
  <dcterms:created xsi:type="dcterms:W3CDTF">2018-01-12T05:34:00Z</dcterms:created>
  <dcterms:modified xsi:type="dcterms:W3CDTF">2018-09-17T09:57:00Z</dcterms:modified>
</cp:coreProperties>
</file>