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>об исполнении мероприятий муниципальной программы</w:t>
      </w:r>
    </w:p>
    <w:p w:rsid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предпринимательства на территории Увельского муниципального района» 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>на период 2018-2023 годов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73C88">
        <w:rPr>
          <w:rFonts w:ascii="Times New Roman" w:hAnsi="Times New Roman" w:cs="Times New Roman"/>
          <w:b/>
          <w:sz w:val="24"/>
          <w:szCs w:val="24"/>
        </w:rPr>
        <w:t>а 2020 год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4" w:type="dxa"/>
        <w:tblInd w:w="95" w:type="dxa"/>
        <w:tblLook w:val="04A0"/>
      </w:tblPr>
      <w:tblGrid>
        <w:gridCol w:w="765"/>
        <w:gridCol w:w="4040"/>
        <w:gridCol w:w="1472"/>
        <w:gridCol w:w="1596"/>
        <w:gridCol w:w="7591"/>
      </w:tblGrid>
      <w:tr w:rsidR="00D73C88" w:rsidRPr="00D73C88" w:rsidTr="00D73C88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значение показателя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73C88" w:rsidRPr="00D73C88" w:rsidTr="00D73C88">
        <w:trPr>
          <w:trHeight w:val="6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муниципальном районе (городском округе) Челябинской области муниципальной программы (подпрограммы), содержащей мероприятия, направленные на развитие субъектов МСП, (да/нет)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№1585 от 04.12.17г. " Муниципальная программа «Поддержка и развитие малого и среднего предпринимательства в Увельском муниципальном районе на 2018-2020 годы»; </w:t>
            </w:r>
            <w:proofErr w:type="gramStart"/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№489 от 27.03.2020г. "О внесении изменения в постановление  администрации Увельского муниципального района  от 04.12.17г. №1585 «О принятии муниципальной  программы «Поддержка и развитие малого и среднего  предпринимательства в Увельском муниципальном  районе на 2018-2020 годы»" Постановление от 20.06.2019г. №834 Муниципальная программа ""Развитие сельского хозяйства в Увельском муниципальном районе Челябинской области на 2019 - 2023 годы"</w:t>
            </w:r>
            <w:proofErr w:type="gramEnd"/>
          </w:p>
        </w:tc>
      </w:tr>
      <w:tr w:rsidR="00D73C88" w:rsidRPr="00D73C88" w:rsidTr="00D73C88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заседаний координационных (совещательных) органов по вопросам развития МСП, (ед.)2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24.01.2020г.; 2 от 27.02.2020г.; 3 от 12.03.2020г., 4 от 22.06.2020г., 5 от 14.07.2020г., 6 от 11.09.2020г., 7 от 28.09.2020г.</w:t>
            </w:r>
            <w:proofErr w:type="gramEnd"/>
          </w:p>
        </w:tc>
      </w:tr>
      <w:tr w:rsidR="00D73C88" w:rsidRPr="00D73C88" w:rsidTr="00D73C88">
        <w:trPr>
          <w:trHeight w:val="21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представителей </w:t>
            </w:r>
            <w:proofErr w:type="spellStart"/>
            <w:proofErr w:type="gramStart"/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</w:t>
            </w:r>
            <w:proofErr w:type="spellEnd"/>
            <w:proofErr w:type="gramEnd"/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координационном (совещательном) органе по развитию МСП,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Увельского МР "Об утверждении Положения об общественном координационном совете по развитию малого и среднего предпринимательства в Увельском муниципальном районе" от 23.03.2015 № 356; Постановление администрации Увельского МР «О составе Общественного координационного совета по развитию малого и средне</w:t>
            </w:r>
          </w:p>
        </w:tc>
      </w:tr>
      <w:tr w:rsidR="00D73C88" w:rsidRPr="00D73C88" w:rsidTr="00D73C88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Наполняемость </w:t>
            </w:r>
            <w:proofErr w:type="spellStart"/>
            <w:proofErr w:type="gramStart"/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бизнес-инкубатора</w:t>
            </w:r>
            <w:proofErr w:type="spellEnd"/>
            <w:proofErr w:type="gramEnd"/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перечня имущества предназначенного для предоставления субъектам МСП, да/нет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объектов имущества в перечнях имущества,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МСП, прошедших обучение, 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МСП и граждан, планирующих начать ведение предпринимательской деятельности,  которые получили консультационную поддержку, в общем количестве субъектов МСП муниципального образования (%)2%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от 05.04.2013 № 44-ФЗ,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перечня имущества в городских поселениях в Челябинской области, предназначенного для предоставления субъектам МСП, (да/нет) (в случае наличия городских поселений в составе муниципального образования)4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во всех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нормативно-правового акта, определяющего порядок формирования, ведения и обязательного опубликования перечня муниципального имущества, предназначенного для предоставления субъектам МСП, да/нет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Увельского муниципального района от 28.06.2017г. №897</w:t>
            </w:r>
          </w:p>
        </w:tc>
      </w:tr>
      <w:tr w:rsidR="00D73C88" w:rsidRPr="00D73C88" w:rsidTr="00D73C88">
        <w:trPr>
          <w:trHeight w:val="28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нормативного правового акта, определяющего порядок и условия предоставления в аренду имущества, включенного в перечни муниципального имущества, предназначенного для предоставления субъектам МСП, во всех муниципальных образованиях, утвердивших перечни (для следующих муниципальных образований, утвердивших перечни: муниципальных районов, городских и сельских поселений), да/нет 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во всех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Увельского муниципального района от 07.09.2017г. №61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нормативного правового акта, определяющего порядок и условия предоставления в аренду имущества, включенного в перечни муниципального имущества, предназначенного для предоставления субъектам МСП, да/нет 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Увельского муниципального района от 07.09.2017г. №61</w:t>
            </w:r>
          </w:p>
        </w:tc>
      </w:tr>
      <w:tr w:rsidR="00D73C88" w:rsidRPr="00D73C88" w:rsidTr="00D73C88">
        <w:trPr>
          <w:trHeight w:val="28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муниципального образования, тыс. чел.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действующих нестационарных торговых объектов, 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(в т.ч. 36 - на землях муниципальной собственности)</w:t>
            </w:r>
          </w:p>
        </w:tc>
      </w:tr>
      <w:tr w:rsidR="00D73C88" w:rsidRPr="00D73C88" w:rsidTr="00D73C88">
        <w:trPr>
          <w:trHeight w:val="10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 муниципального бюджета, выделенная на поддержку субъектов малого и среднего предпринимательства в текущем году (руб.)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0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 муниципального бюджета, израсходованная на поддержку субъектов малого и среднего предпринимательства в текущем году (руб.)2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на начало отчетного года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на отчетную дату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 у субъектов МСП на отчетную дату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175214003,92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закупок на отчетную дату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319886825,90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сданных объектов на отчетную дату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объектов, включенных в перечень на отчетную дату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3C88" w:rsidRDefault="00D73C88"/>
    <w:sectPr w:rsidR="00D73C88" w:rsidSect="00D73C88">
      <w:pgSz w:w="16837" w:h="11905" w:orient="landscape"/>
      <w:pgMar w:top="568" w:right="539" w:bottom="743" w:left="720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73C88"/>
    <w:rsid w:val="000C65E6"/>
    <w:rsid w:val="007533A8"/>
    <w:rsid w:val="00AE5EA5"/>
    <w:rsid w:val="00D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2020-12-09T06:17:00Z</dcterms:created>
  <dcterms:modified xsi:type="dcterms:W3CDTF">2020-12-09T06:21:00Z</dcterms:modified>
</cp:coreProperties>
</file>