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9" w:rsidRPr="00480149" w:rsidRDefault="00480149" w:rsidP="00480149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49">
        <w:rPr>
          <w:rFonts w:ascii="Times New Roman" w:hAnsi="Times New Roman" w:cs="Times New Roman"/>
          <w:b/>
          <w:sz w:val="28"/>
          <w:szCs w:val="28"/>
        </w:rPr>
        <w:t>Государственная регистрация смерти.</w:t>
      </w:r>
    </w:p>
    <w:p w:rsidR="00480149" w:rsidRPr="00527F81" w:rsidRDefault="00480149" w:rsidP="0048014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Основанием для государственной регистрации смерти является:</w:t>
      </w:r>
    </w:p>
    <w:p w:rsidR="00480149" w:rsidRPr="00527F81" w:rsidRDefault="00480149" w:rsidP="0048014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7F81">
        <w:rPr>
          <w:rFonts w:ascii="Times New Roman" w:eastAsia="Times New Roman" w:hAnsi="Times New Roman" w:cs="Times New Roman"/>
          <w:sz w:val="28"/>
          <w:szCs w:val="28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 </w:t>
      </w:r>
      <w:hyperlink r:id="rId5" w:anchor="dst100098" w:history="1">
        <w:r w:rsidRPr="00527F8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27F81">
        <w:rPr>
          <w:rFonts w:ascii="Times New Roman" w:eastAsia="Times New Roman" w:hAnsi="Times New Roman" w:cs="Times New Roman"/>
          <w:sz w:val="28"/>
          <w:szCs w:val="28"/>
        </w:rPr>
        <w:t> от 5 июня 2012 года N 50-ФЗ "О регулировании деятельности российских граждан и российских юридических лиц в Антарктике", другим уполномоченным лицом. </w:t>
      </w:r>
      <w:hyperlink r:id="rId6" w:anchor="dst100016" w:history="1">
        <w:r w:rsidRPr="00527F81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527F81">
        <w:rPr>
          <w:rFonts w:ascii="Times New Roman" w:eastAsia="Times New Roman" w:hAnsi="Times New Roman" w:cs="Times New Roman"/>
          <w:sz w:val="28"/>
          <w:szCs w:val="28"/>
        </w:rPr>
        <w:t> указанного документа и </w:t>
      </w:r>
      <w:hyperlink r:id="rId7" w:anchor="dst100146" w:history="1">
        <w:r w:rsidRPr="00527F81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527F81">
        <w:rPr>
          <w:rFonts w:ascii="Times New Roman" w:eastAsia="Times New Roman" w:hAnsi="Times New Roman" w:cs="Times New Roman"/>
          <w:sz w:val="28"/>
          <w:szCs w:val="28"/>
        </w:rPr>
        <w:t> 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480149" w:rsidRPr="00527F81" w:rsidRDefault="00480149" w:rsidP="0048014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7F81">
        <w:rPr>
          <w:rFonts w:ascii="Times New Roman" w:eastAsia="Times New Roman" w:hAnsi="Times New Roman" w:cs="Times New Roman"/>
          <w:sz w:val="28"/>
          <w:szCs w:val="28"/>
        </w:rPr>
        <w:t>решение суда об установлении факта смерти или об объявлении лица умершим, вступившее в законную силу;</w:t>
      </w:r>
    </w:p>
    <w:p w:rsidR="00480149" w:rsidRPr="00527F81" w:rsidRDefault="00480149" w:rsidP="0048014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anchor="dst100018" w:history="1">
        <w:r w:rsidRPr="00527F81">
          <w:rPr>
            <w:rFonts w:ascii="Times New Roman" w:eastAsia="Times New Roman" w:hAnsi="Times New Roman" w:cs="Times New Roman"/>
            <w:sz w:val="28"/>
            <w:szCs w:val="28"/>
          </w:rPr>
          <w:t>документ</w:t>
        </w:r>
      </w:hyperlink>
      <w:r w:rsidRPr="00527F81">
        <w:rPr>
          <w:rFonts w:ascii="Times New Roman" w:eastAsia="Times New Roman" w:hAnsi="Times New Roman" w:cs="Times New Roman"/>
          <w:sz w:val="28"/>
          <w:szCs w:val="28"/>
        </w:rPr>
        <w:t>, выданный компетентными органами, о факте смерти лица, необоснованно репрессированного и впоследствии реабилитированного на основании </w:t>
      </w:r>
      <w:hyperlink r:id="rId9" w:anchor="dst100067" w:history="1">
        <w:r w:rsidRPr="00527F8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527F81">
        <w:rPr>
          <w:rFonts w:ascii="Times New Roman" w:eastAsia="Times New Roman" w:hAnsi="Times New Roman" w:cs="Times New Roman"/>
          <w:sz w:val="28"/>
          <w:szCs w:val="28"/>
        </w:rPr>
        <w:t> о реабилитации жертв политических репрессий.</w:t>
      </w:r>
    </w:p>
    <w:p w:rsidR="00480149" w:rsidRPr="00DB70C9" w:rsidRDefault="00480149" w:rsidP="00480149">
      <w:pPr>
        <w:pStyle w:val="a4"/>
        <w:shd w:val="clear" w:color="auto" w:fill="FFFFFF"/>
        <w:spacing w:before="0" w:beforeAutospacing="0" w:after="0" w:afterAutospacing="0" w:line="502" w:lineRule="atLeast"/>
        <w:jc w:val="both"/>
        <w:outlineLvl w:val="1"/>
        <w:rPr>
          <w:b/>
          <w:sz w:val="28"/>
          <w:szCs w:val="28"/>
          <w:u w:val="single"/>
        </w:rPr>
      </w:pPr>
      <w:r w:rsidRPr="00DB70C9">
        <w:rPr>
          <w:b/>
          <w:sz w:val="28"/>
          <w:szCs w:val="28"/>
          <w:u w:val="single"/>
        </w:rPr>
        <w:t>Заявление о смерти.</w:t>
      </w:r>
    </w:p>
    <w:p w:rsidR="0048014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B70C9">
        <w:rPr>
          <w:rFonts w:ascii="Times New Roman" w:eastAsia="Times New Roman" w:hAnsi="Times New Roman" w:cs="Times New Roman"/>
          <w:b/>
          <w:sz w:val="28"/>
          <w:szCs w:val="28"/>
        </w:rPr>
        <w:t>Заявить о смерти устно или в письменной </w:t>
      </w:r>
      <w:hyperlink r:id="rId10" w:anchor="dst100863" w:history="1">
        <w:r w:rsidRPr="00DB70C9">
          <w:rPr>
            <w:rFonts w:ascii="Times New Roman" w:eastAsia="Times New Roman" w:hAnsi="Times New Roman" w:cs="Times New Roman"/>
            <w:b/>
            <w:sz w:val="28"/>
            <w:szCs w:val="28"/>
          </w:rPr>
          <w:t>форме</w:t>
        </w:r>
      </w:hyperlink>
      <w:r w:rsidRPr="00DB70C9">
        <w:rPr>
          <w:rFonts w:ascii="Times New Roman" w:eastAsia="Times New Roman" w:hAnsi="Times New Roman" w:cs="Times New Roman"/>
          <w:sz w:val="28"/>
          <w:szCs w:val="28"/>
        </w:rPr>
        <w:t> 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11" w:anchor="dst260" w:history="1">
        <w:r w:rsidRPr="00DB70C9">
          <w:rPr>
            <w:rFonts w:ascii="Times New Roman" w:eastAsia="Times New Roman" w:hAnsi="Times New Roman" w:cs="Times New Roman"/>
            <w:sz w:val="28"/>
            <w:szCs w:val="28"/>
          </w:rPr>
          <w:t>пунктом 2.2 статьи 4</w:t>
        </w:r>
      </w:hyperlink>
      <w:r w:rsidRPr="00DB70C9">
        <w:rPr>
          <w:rFonts w:ascii="Times New Roman" w:eastAsia="Times New Roman" w:hAnsi="Times New Roman" w:cs="Times New Roman"/>
          <w:sz w:val="28"/>
          <w:szCs w:val="28"/>
        </w:rPr>
        <w:t xml:space="preserve"> настоящего Федерального закона, </w:t>
      </w:r>
      <w:r w:rsidRPr="00DB70C9">
        <w:rPr>
          <w:rFonts w:ascii="Times New Roman" w:eastAsia="Times New Roman" w:hAnsi="Times New Roman" w:cs="Times New Roman"/>
          <w:b/>
          <w:sz w:val="28"/>
          <w:szCs w:val="28"/>
        </w:rPr>
        <w:t>обязаны:</w:t>
      </w:r>
    </w:p>
    <w:p w:rsidR="0048014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480149" w:rsidRPr="00DB70C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480149" w:rsidRPr="00DB70C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- 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480149" w:rsidRPr="00DB70C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- 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480149" w:rsidRPr="00DB70C9" w:rsidRDefault="00480149" w:rsidP="00480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- 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480149" w:rsidRPr="00DB70C9" w:rsidRDefault="00480149" w:rsidP="00480149">
      <w:pPr>
        <w:pStyle w:val="a4"/>
        <w:shd w:val="clear" w:color="auto" w:fill="FFFFFF"/>
        <w:spacing w:before="234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B70C9">
        <w:rPr>
          <w:sz w:val="28"/>
          <w:szCs w:val="28"/>
        </w:rPr>
        <w:t>командир воинской части в случае, если смерть наступила в период прохождения лицом военной службы.</w:t>
      </w:r>
    </w:p>
    <w:p w:rsidR="00480149" w:rsidRPr="00DB70C9" w:rsidRDefault="00480149" w:rsidP="004801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Лица,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ые в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 пункте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t>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</w:p>
    <w:p w:rsidR="00480149" w:rsidRPr="00DB70C9" w:rsidRDefault="00480149" w:rsidP="00480149">
      <w:pPr>
        <w:pStyle w:val="a4"/>
        <w:shd w:val="clear" w:color="auto" w:fill="FFFFFF"/>
        <w:spacing w:before="234" w:beforeAutospacing="0" w:after="0" w:afterAutospacing="0"/>
        <w:ind w:firstLine="540"/>
        <w:jc w:val="both"/>
        <w:rPr>
          <w:sz w:val="28"/>
          <w:szCs w:val="28"/>
        </w:rPr>
      </w:pPr>
      <w:r w:rsidRPr="00DB70C9">
        <w:rPr>
          <w:sz w:val="28"/>
          <w:szCs w:val="28"/>
        </w:rPr>
        <w:t>1.1. В случае направления в форме электронного документа заявления 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</w:p>
    <w:p w:rsidR="00480149" w:rsidRDefault="00480149" w:rsidP="004801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49" w:rsidRPr="00DB70C9" w:rsidRDefault="00480149" w:rsidP="004801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09B7">
        <w:rPr>
          <w:rFonts w:ascii="Times New Roman" w:eastAsia="Times New Roman" w:hAnsi="Times New Roman" w:cs="Times New Roman"/>
          <w:b/>
          <w:sz w:val="28"/>
          <w:szCs w:val="28"/>
        </w:rPr>
        <w:t>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480149" w:rsidRPr="00DB70C9" w:rsidRDefault="00480149" w:rsidP="004801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2.1. При обращении с заявлением о смерти принадлежавший умершему паспорт гражданина Российской Федерации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12" w:anchor="dst260" w:history="1">
        <w:r w:rsidRPr="00DB70C9">
          <w:rPr>
            <w:rFonts w:ascii="Times New Roman" w:eastAsia="Times New Roman" w:hAnsi="Times New Roman" w:cs="Times New Roman"/>
            <w:sz w:val="28"/>
            <w:szCs w:val="28"/>
          </w:rPr>
          <w:t>пунктом 2.2 статьи 4</w:t>
        </w:r>
      </w:hyperlink>
      <w:r w:rsidRPr="00DB70C9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(по месту государственной регистрации смерти).</w:t>
      </w:r>
    </w:p>
    <w:p w:rsidR="00480149" w:rsidRPr="00DB70C9" w:rsidRDefault="00480149" w:rsidP="004801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C9">
        <w:rPr>
          <w:rFonts w:ascii="Times New Roman" w:eastAsia="Times New Roman" w:hAnsi="Times New Roman" w:cs="Times New Roman"/>
          <w:sz w:val="28"/>
          <w:szCs w:val="28"/>
        </w:rPr>
        <w:t>3.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 </w:t>
      </w:r>
      <w:hyperlink r:id="rId13" w:history="1">
        <w:r w:rsidRPr="00DB70C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B70C9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срок не более три</w:t>
      </w:r>
      <w:r>
        <w:rPr>
          <w:rFonts w:ascii="Times New Roman" w:eastAsia="Times New Roman" w:hAnsi="Times New Roman" w:cs="Times New Roman"/>
          <w:sz w:val="28"/>
          <w:szCs w:val="28"/>
        </w:rPr>
        <w:t>дцати дней со дня поступления за</w:t>
      </w:r>
      <w:r w:rsidRPr="00DB70C9">
        <w:rPr>
          <w:rFonts w:ascii="Times New Roman" w:eastAsia="Times New Roman" w:hAnsi="Times New Roman" w:cs="Times New Roman"/>
          <w:sz w:val="28"/>
          <w:szCs w:val="28"/>
        </w:rPr>
        <w:t>проса.</w:t>
      </w:r>
    </w:p>
    <w:p w:rsidR="00480149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1209B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государственную регистрацию смерти, включая выдачу свидетельства о смерти, Налоговым кодексом Российской Федерации </w:t>
      </w:r>
      <w:r w:rsidRPr="001209B7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предусмотрена.</w:t>
      </w:r>
    </w:p>
    <w:p w:rsidR="00480149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49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09B7">
        <w:rPr>
          <w:rFonts w:ascii="Times New Roman" w:eastAsia="Times New Roman" w:hAnsi="Times New Roman" w:cs="Times New Roman"/>
          <w:b/>
          <w:i/>
          <w:sz w:val="28"/>
          <w:szCs w:val="28"/>
        </w:rPr>
        <w:t>Для сведения:</w:t>
      </w:r>
    </w:p>
    <w:p w:rsidR="00480149" w:rsidRPr="001209B7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погребении и похоронном деле» </w:t>
      </w:r>
      <w:r w:rsidRPr="00120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захоронение можно произвести на основании медицинского свидетельства о смерти.</w:t>
      </w:r>
    </w:p>
    <w:p w:rsidR="00480149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удостоверения личности умершего </w:t>
      </w:r>
      <w:r w:rsidRPr="001209B7">
        <w:rPr>
          <w:rFonts w:ascii="Times New Roman" w:eastAsia="Times New Roman" w:hAnsi="Times New Roman" w:cs="Times New Roman"/>
          <w:b/>
          <w:i/>
          <w:sz w:val="28"/>
          <w:szCs w:val="28"/>
        </w:rPr>
        <w:t>отдел ЗАГС не имеет право требовать предоставить справки или другие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личность умершего.</w:t>
      </w:r>
    </w:p>
    <w:p w:rsidR="00480149" w:rsidRDefault="00480149" w:rsidP="00480149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При отсутствии удостоверения личности умершего государственная регистрация смерти осуществляется на основании медицинского свидетельства о смерти.</w:t>
      </w:r>
    </w:p>
    <w:p w:rsidR="005A203A" w:rsidRDefault="005A203A"/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B04"/>
    <w:multiLevelType w:val="hybridMultilevel"/>
    <w:tmpl w:val="6034FF26"/>
    <w:lvl w:ilvl="0" w:tplc="C942A1D2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480149"/>
    <w:rsid w:val="005A203A"/>
    <w:rsid w:val="00617072"/>
    <w:rsid w:val="007919E7"/>
    <w:rsid w:val="00AA3D76"/>
    <w:rsid w:val="00AE3D9E"/>
    <w:rsid w:val="00C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920/5ae0607971867525a9410dc824a1f44678fd8a7a/" TargetMode="External"/><Relationship Id="rId13" Type="http://schemas.openxmlformats.org/officeDocument/2006/relationships/hyperlink" Target="http://www.consultant.ru/document/cons_doc_LAW_4027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5398/4b21e4f94afd65924dcd52f1dacece214cb9a582/" TargetMode="External"/><Relationship Id="rId12" Type="http://schemas.openxmlformats.org/officeDocument/2006/relationships/hyperlink" Target="http://www.consultant.ru/document/cons_doc_LAW_405618/f71c2b9394c693364d8bdb1def9c3a9c2ec88b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5398/47a64dbb8b30494400ba366bcf835bc556660d16/" TargetMode="External"/><Relationship Id="rId11" Type="http://schemas.openxmlformats.org/officeDocument/2006/relationships/hyperlink" Target="http://www.consultant.ru/document/cons_doc_LAW_405618/f71c2b9394c693364d8bdb1def9c3a9c2ec88b05/" TargetMode="External"/><Relationship Id="rId5" Type="http://schemas.openxmlformats.org/officeDocument/2006/relationships/hyperlink" Target="http://www.consultant.ru/document/cons_doc_LAW_389760/8818f31f86a9fe3343f4a8de59aa3ad038dc535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99729/f481e3b0e9f85d7cf43ab28eac2027610c92f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793/8828f3a9d2367f5536a49febbc2bd2eadc15054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2023-04-26T06:17:00Z</dcterms:created>
  <dcterms:modified xsi:type="dcterms:W3CDTF">2023-04-26T06:17:00Z</dcterms:modified>
</cp:coreProperties>
</file>