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об исполнении мероприятий муниципальной программы</w:t>
      </w:r>
    </w:p>
    <w:p w:rsid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предпринимательства на территории Увельского муниципального района» 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88">
        <w:rPr>
          <w:rFonts w:ascii="Times New Roman" w:hAnsi="Times New Roman" w:cs="Times New Roman"/>
          <w:b/>
          <w:sz w:val="24"/>
          <w:szCs w:val="24"/>
        </w:rPr>
        <w:t>на период 2018-2023 годов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73C88">
        <w:rPr>
          <w:rFonts w:ascii="Times New Roman" w:hAnsi="Times New Roman" w:cs="Times New Roman"/>
          <w:b/>
          <w:sz w:val="24"/>
          <w:szCs w:val="24"/>
        </w:rPr>
        <w:t>а 2020 год</w:t>
      </w:r>
    </w:p>
    <w:p w:rsidR="00D73C88" w:rsidRPr="00D73C88" w:rsidRDefault="00D73C88" w:rsidP="00D73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4" w:type="dxa"/>
        <w:tblInd w:w="95" w:type="dxa"/>
        <w:tblLook w:val="04A0"/>
      </w:tblPr>
      <w:tblGrid>
        <w:gridCol w:w="765"/>
        <w:gridCol w:w="4040"/>
        <w:gridCol w:w="1472"/>
        <w:gridCol w:w="1596"/>
        <w:gridCol w:w="7591"/>
      </w:tblGrid>
      <w:tr w:rsidR="00D73C88" w:rsidRPr="00D73C88" w:rsidTr="00D73C88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значение показателя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73C88" w:rsidRPr="00D73C88" w:rsidTr="00D73C88">
        <w:trPr>
          <w:trHeight w:val="6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муниципальном районе (городском округе) Челябинской области муниципальной программы (подпрограммы), содержащей мероприятия, направленные на развитие субъектов МСП, (да/нет)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№1585 от 04.12.17г. " Муниципальная программа «Поддержка и развитие малого и среднего предпринимательства в Увельском муниципальном районе на 2018-2020 годы»; Постановление №489 от 27.03.2020г. "О внесении изменения в постановление  администрации Увельского муниципального района  от 04.12.17г. №1585 «О принятии муниципальной  программы «Поддержка и развитие малого и среднего  предпринимательства в Увельском муниципальном  районе на 2018-2020 годы»" Постановление от 20.06.2019г. №834 Муниципальная программа ""Развитие сельского хозяйства в Увельском муниципальном районе Челябинской области на 2019 - 2023 годы"</w:t>
            </w:r>
          </w:p>
        </w:tc>
      </w:tr>
      <w:tr w:rsidR="00D73C88" w:rsidRPr="00D73C88" w:rsidTr="00D73C88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 координационных (совещательных) органов по вопросам развития МСП, (ед.)2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24.01.2020г.; 2 от 27.02.2020г.; 3 от 12.03.2020г., 4 от 22.06.2020г., 5 от 14.07.2020г., 6 от 11.09.2020г., 7 от 28.09.2020г.</w:t>
            </w:r>
          </w:p>
        </w:tc>
      </w:tr>
      <w:tr w:rsidR="00D73C88" w:rsidRPr="00D73C88" w:rsidTr="00D73C88">
        <w:trPr>
          <w:trHeight w:val="21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представителей бизнес-сообществ в координационном (совещательном) органе по развитию МСП,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Увельского МР "Об утверждении Положения об общественном координационном совете по развитию малого и среднего предпринимательства в Увельском муниципальном районе" от 23.03.2015 № 356; Постановление администрации Увельского МР «О составе Общественного координационного совета по развитию малого и средне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бизнес-инкубатора,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перечня имущества предназначенного для предоставления субъектам МСП, да/нет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объектов имущества в перечнях имущества,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МСП, прошедших обучение, 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МСП и граждан, планирующих начать ведение предпринимательской деятельности,  которые получили консультационную поддержку, в общем количестве субъектов МСП муниципального образования (%)2%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от 05.04.2013 № 44-ФЗ,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перечня имущества в городских поселениях в Челябинской области, предназначенного для предоставления субъектам МСП, (да/нет) (в случае наличия городских поселений в составе муниципального образования)4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во всех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нормативно-правового акта, определяющего порядок формирования, ведения и обязательного опубликования перечня муниципального имущества, предназначенного для предоставления субъектам МСП, да/нет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Увельского муниципального района от 28.06.2017г. №897</w:t>
            </w:r>
          </w:p>
        </w:tc>
      </w:tr>
      <w:tr w:rsidR="00D73C88" w:rsidRPr="00D73C88" w:rsidTr="00D73C88">
        <w:trPr>
          <w:trHeight w:val="28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правового акта, определяющего порядок и условия предоставления в аренду имущества, включенного в перечни муниципального имущества, предназначенного для предоставления субъектам МСП, во всех муниципальных образованиях, утвердивших перечни (для следующих муниципальных образований, утвердивших перечни: муниципальных районов, городских и сельских поселений), да/нет 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во всех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Увельского муниципального района от 07.09.2017г. №61</w:t>
            </w:r>
          </w:p>
        </w:tc>
      </w:tr>
      <w:tr w:rsidR="00D73C88" w:rsidRPr="00D73C88" w:rsidTr="00D73C88">
        <w:trPr>
          <w:trHeight w:val="15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нормативного правового акта, определяющего порядок и условия предоставления в аренду имущества, включенного в перечни муниципального имущества, предназначенного для предоставления субъектам МСП, да/нет 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Увельского муниципального района от 07.09.2017г. №61</w:t>
            </w:r>
          </w:p>
        </w:tc>
      </w:tr>
      <w:tr w:rsidR="00D73C88" w:rsidRPr="00D73C88" w:rsidTr="00D73C88">
        <w:trPr>
          <w:trHeight w:val="28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муниципального образования, тыс. чел.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действующих нестационарных торговых объектов, ед.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(в т.ч. 36 - на землях муниципальной собственности)</w:t>
            </w:r>
          </w:p>
        </w:tc>
      </w:tr>
      <w:tr w:rsidR="00D73C88" w:rsidRPr="00D73C88" w:rsidTr="00D73C88">
        <w:trPr>
          <w:trHeight w:val="10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 муниципального бюджета, выделенная на поддержку субъектов малого и среднего предпринимательства в текущем году (руб.)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10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 муниципального бюджета, израсходованная на поддержку субъектов малого и среднего предпринимательства в текущем году (руб.)2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на начало отчетного года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 у субъектов МСП 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175214003,92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закупок 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319886825,90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сданных объектов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88" w:rsidRPr="00D73C88" w:rsidTr="00D73C88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объектов, включенных в перечень на отчетную дату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88" w:rsidRPr="00D73C88" w:rsidRDefault="00D73C88" w:rsidP="00D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3C88" w:rsidRDefault="00D73C88"/>
    <w:sectPr w:rsidR="00D73C88" w:rsidSect="00D73C88">
      <w:pgSz w:w="16837" w:h="11905" w:orient="landscape"/>
      <w:pgMar w:top="568" w:right="539" w:bottom="743" w:left="720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3C88"/>
    <w:rsid w:val="000C65E6"/>
    <w:rsid w:val="00356A75"/>
    <w:rsid w:val="004D33E8"/>
    <w:rsid w:val="007533A8"/>
    <w:rsid w:val="00AE5EA5"/>
    <w:rsid w:val="00D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2021-02-05T05:47:00Z</dcterms:created>
  <dcterms:modified xsi:type="dcterms:W3CDTF">2021-02-05T05:47:00Z</dcterms:modified>
</cp:coreProperties>
</file>