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3D" w:rsidRPr="0002730A" w:rsidRDefault="00262F3B" w:rsidP="00C2763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</w:t>
      </w:r>
      <w:proofErr w:type="spellStart"/>
      <w:r w:rsidR="00C2763D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храна</w:t>
      </w:r>
      <w:proofErr w:type="spellEnd"/>
      <w:r w:rsidR="00C2763D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 водоснабжения</w:t>
      </w:r>
    </w:p>
    <w:p w:rsidR="00C2763D" w:rsidRPr="0002730A" w:rsidRDefault="00C2763D" w:rsidP="00C2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63D" w:rsidRPr="00C2763D" w:rsidRDefault="00C2763D" w:rsidP="00C276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доступности чистой питьевой воды в той или иной мере затрагивает жителя любого населенного пункта, поскольку данный ресурс является одним из средообразующи</w:t>
      </w:r>
      <w:bookmarkStart w:id="0" w:name="_GoBack"/>
      <w:bookmarkEnd w:id="0"/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х факторов.</w:t>
      </w:r>
      <w:r w:rsid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д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целей питьевого водоснабжения должны использоваться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пригодные,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защищенные от загрязнения и засорения поверхностные водные объ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екты и подземные водные объекты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3D" w:rsidRPr="0002730A" w:rsidRDefault="00C2763D" w:rsidP="00C2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ст.43 Водного кодекса Российской Федерации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питьевого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 должны быть обеспечены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санитарной охраны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определенным ограничением в их пределах различной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строительства,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сельскохозяйственного назначения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C2763D" w:rsidRPr="0002730A" w:rsidRDefault="00C2763D" w:rsidP="00C2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з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 с особыми условиями использования территорий устанавливаются независимо от категорий земель и видов разрешенного и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земельных участков и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установленными, измененными со дня внесения сведений о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C2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Единый госу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дарственный реестр недвижимости (ст.106 Земельного кодекса Российской Федерации).</w:t>
      </w:r>
    </w:p>
    <w:p w:rsidR="00B27D48" w:rsidRPr="0002730A" w:rsidRDefault="00B27D48" w:rsidP="00C276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важности данной сферы правового регулирования законодатель существенно ужесточил ответственность на нарушение режима использования территорий в границах зон санитарной охраны источников водоснабжения населения. В соответствии со ст.8.42 Кодекса об административных правонарушениях Российской Федерации при нарушении режима использования 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может быть подвергнут административному штрафу в размере от 3 до 20 тыс. рублей. При этом для юридического лица предусмотрено гораздо более суровое наказание, за нарушение режима использования территории: </w:t>
      </w:r>
    </w:p>
    <w:p w:rsidR="00C2763D" w:rsidRPr="0002730A" w:rsidRDefault="00B27D48" w:rsidP="000273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3-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штраф до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500тыс. рублей;</w:t>
      </w:r>
    </w:p>
    <w:p w:rsidR="0002730A" w:rsidRPr="0002730A" w:rsidRDefault="00B27D48" w:rsidP="0002730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2-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санитарной охраны 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штраф до 600</w:t>
      </w: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02730A"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административное приостановление деятельности на срок до девяноста суток;</w:t>
      </w:r>
    </w:p>
    <w:p w:rsidR="0002730A" w:rsidRPr="0002730A" w:rsidRDefault="0002730A" w:rsidP="0002730A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27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1-м поясе зоны санитарной охраны – штраф до 1млн. рублей или административное приостановление деятельности на срок до девяноста суток.</w:t>
      </w:r>
    </w:p>
    <w:p w:rsidR="00B27D48" w:rsidRPr="00C2763D" w:rsidRDefault="00B27D48" w:rsidP="00C276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C2763D" w:rsidRPr="00C2763D" w:rsidRDefault="00C2763D" w:rsidP="00C2763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2730A" w:rsidRPr="0002730A" w:rsidRDefault="0002730A">
      <w:pPr>
        <w:rPr>
          <w:rFonts w:ascii="Times New Roman" w:hAnsi="Times New Roman" w:cs="Times New Roman"/>
          <w:sz w:val="28"/>
          <w:szCs w:val="28"/>
        </w:rPr>
      </w:pPr>
      <w:r w:rsidRPr="0002730A">
        <w:rPr>
          <w:rFonts w:ascii="Times New Roman" w:hAnsi="Times New Roman" w:cs="Times New Roman"/>
          <w:sz w:val="28"/>
          <w:szCs w:val="28"/>
        </w:rPr>
        <w:t xml:space="preserve">Заместитель Магнитогорского </w:t>
      </w:r>
    </w:p>
    <w:p w:rsidR="000D7CFE" w:rsidRPr="0002730A" w:rsidRDefault="0002730A">
      <w:pPr>
        <w:rPr>
          <w:rFonts w:ascii="Times New Roman" w:hAnsi="Times New Roman" w:cs="Times New Roman"/>
          <w:sz w:val="28"/>
          <w:szCs w:val="28"/>
        </w:rPr>
      </w:pPr>
      <w:r w:rsidRPr="0002730A">
        <w:rPr>
          <w:rFonts w:ascii="Times New Roman" w:hAnsi="Times New Roman" w:cs="Times New Roman"/>
          <w:sz w:val="28"/>
          <w:szCs w:val="28"/>
        </w:rPr>
        <w:t xml:space="preserve">природоохранного прокурора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730A">
        <w:rPr>
          <w:rFonts w:ascii="Times New Roman" w:hAnsi="Times New Roman" w:cs="Times New Roman"/>
          <w:sz w:val="28"/>
          <w:szCs w:val="28"/>
        </w:rPr>
        <w:t xml:space="preserve">                                               Д.А. Баглаев</w:t>
      </w:r>
    </w:p>
    <w:sectPr w:rsidR="000D7CFE" w:rsidRPr="0002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2"/>
    <w:rsid w:val="0002730A"/>
    <w:rsid w:val="000D7CFE"/>
    <w:rsid w:val="00262F3B"/>
    <w:rsid w:val="007D1382"/>
    <w:rsid w:val="00B27D48"/>
    <w:rsid w:val="00C2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FF49"/>
  <w15:chartTrackingRefBased/>
  <w15:docId w15:val="{05BC65D4-3DB0-461B-A76C-97BE2B16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Баглаев Денис Андреевич</dc:creator>
  <cp:keywords/>
  <dc:description/>
  <cp:lastModifiedBy>Баглаев Денис Андреевич</cp:lastModifiedBy>
  <cp:revision>4</cp:revision>
  <dcterms:created xsi:type="dcterms:W3CDTF">2021-05-21T04:35:00Z</dcterms:created>
  <dcterms:modified xsi:type="dcterms:W3CDTF">2022-04-20T08:04:00Z</dcterms:modified>
</cp:coreProperties>
</file>