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71" w:rsidRPr="00E5668F" w:rsidRDefault="00031971" w:rsidP="00031971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 CYR" w:eastAsia="Times New Roman" w:hAnsi="Times New Roman CYR" w:cs="Times New Roman"/>
          <w:bCs/>
          <w:sz w:val="24"/>
          <w:lang w:eastAsia="ru-RU"/>
        </w:rPr>
      </w:pPr>
      <w:bookmarkStart w:id="0" w:name="_GoBack"/>
      <w:bookmarkEnd w:id="0"/>
      <w:r w:rsidRPr="00E5668F">
        <w:rPr>
          <w:rFonts w:ascii="Times New Roman CYR" w:eastAsia="Times New Roman" w:hAnsi="Times New Roman CYR" w:cs="Times New Roman"/>
          <w:bCs/>
          <w:sz w:val="24"/>
          <w:lang w:eastAsia="ru-RU"/>
        </w:rPr>
        <w:t xml:space="preserve">Приложение </w:t>
      </w:r>
    </w:p>
    <w:p w:rsidR="00031971" w:rsidRPr="00E5668F" w:rsidRDefault="00031971" w:rsidP="00031971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 CYR" w:eastAsia="Times New Roman" w:hAnsi="Times New Roman CYR" w:cs="Times New Roman"/>
          <w:bCs/>
          <w:sz w:val="24"/>
          <w:szCs w:val="20"/>
          <w:lang w:eastAsia="ru-RU"/>
        </w:rPr>
      </w:pPr>
      <w:r w:rsidRPr="00E5668F">
        <w:rPr>
          <w:rFonts w:ascii="Times New Roman CYR" w:eastAsia="Times New Roman" w:hAnsi="Times New Roman CYR" w:cs="Times New Roman"/>
          <w:bCs/>
          <w:sz w:val="24"/>
          <w:szCs w:val="20"/>
          <w:lang w:eastAsia="ru-RU"/>
        </w:rPr>
        <w:t>к решению территориальной избирательной комиссии Увельского района</w:t>
      </w:r>
    </w:p>
    <w:p w:rsidR="00151B2B" w:rsidRDefault="00031971" w:rsidP="00A4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</w:t>
      </w:r>
      <w:r w:rsidRPr="00E5668F">
        <w:rPr>
          <w:rFonts w:ascii="Times New Roman" w:eastAsia="Times New Roman" w:hAnsi="Times New Roman" w:cs="Times New Roman"/>
          <w:sz w:val="24"/>
          <w:szCs w:val="28"/>
        </w:rPr>
        <w:t>о</w:t>
      </w:r>
      <w:r w:rsidR="00A412E6">
        <w:rPr>
          <w:rFonts w:ascii="Times New Roman" w:eastAsia="Times New Roman" w:hAnsi="Times New Roman" w:cs="Times New Roman"/>
          <w:sz w:val="24"/>
          <w:szCs w:val="28"/>
        </w:rPr>
        <w:t>т 27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июля 2022 года № </w:t>
      </w:r>
      <w:r w:rsidR="00A412E6">
        <w:rPr>
          <w:rFonts w:ascii="Times New Roman" w:eastAsia="Times New Roman" w:hAnsi="Times New Roman" w:cs="Times New Roman"/>
          <w:sz w:val="24"/>
          <w:szCs w:val="28"/>
        </w:rPr>
        <w:t>42/254</w:t>
      </w:r>
      <w:r w:rsidRPr="00E5668F">
        <w:rPr>
          <w:rFonts w:ascii="Times New Roman" w:eastAsia="Times New Roman" w:hAnsi="Times New Roman" w:cs="Times New Roman"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8"/>
        </w:rPr>
        <w:t>5</w:t>
      </w:r>
    </w:p>
    <w:p w:rsidR="00A412E6" w:rsidRPr="00A412E6" w:rsidRDefault="00A412E6" w:rsidP="00A4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412E6" w:rsidRPr="00994D53" w:rsidRDefault="00A412E6" w:rsidP="00A412E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D5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994D53" w:rsidRDefault="00A412E6" w:rsidP="00A412E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D53">
        <w:rPr>
          <w:rFonts w:ascii="Times New Roman" w:hAnsi="Times New Roman" w:cs="Times New Roman"/>
          <w:b/>
          <w:sz w:val="26"/>
          <w:szCs w:val="26"/>
        </w:rPr>
        <w:t xml:space="preserve">организаций телерадиовещания, редакций периодических печатных изданий, предоставляющих эфирное время, печатную площадь для проведения предвыборной агитации, а также организаций, индивидуальных предпринимателей, выполняющих работы или оказывающих услуги по изготовлению печатных агитационных материалов на дополнительных выборах депутата Совета депутатов Каменского сельского поселения Увельского муниципального района шестого созыва </w:t>
      </w:r>
    </w:p>
    <w:p w:rsidR="00A412E6" w:rsidRPr="00994D53" w:rsidRDefault="00A412E6" w:rsidP="00A412E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D53">
        <w:rPr>
          <w:rFonts w:ascii="Times New Roman" w:hAnsi="Times New Roman" w:cs="Times New Roman"/>
          <w:b/>
          <w:sz w:val="26"/>
          <w:szCs w:val="26"/>
        </w:rPr>
        <w:t>по одномандатному избирательному округу № 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2E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44" w:type="dxa"/>
            <w:vAlign w:val="center"/>
          </w:tcPr>
          <w:p w:rsidR="00A412E6" w:rsidRPr="00A412E6" w:rsidRDefault="00A412E6" w:rsidP="00A4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2E6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5239" w:type="dxa"/>
            <w:vAlign w:val="center"/>
          </w:tcPr>
          <w:p w:rsidR="00A412E6" w:rsidRPr="00A412E6" w:rsidRDefault="00A412E6" w:rsidP="00A4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2E6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«Группа компаний «Полина»</w:t>
            </w:r>
          </w:p>
        </w:tc>
        <w:tc>
          <w:tcPr>
            <w:tcW w:w="5239" w:type="dxa"/>
            <w:vAlign w:val="center"/>
          </w:tcPr>
          <w:p w:rsidR="00A412E6" w:rsidRPr="00EF5893" w:rsidRDefault="008474D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454036</w:t>
            </w:r>
            <w:r w:rsidR="00A412E6" w:rsidRPr="00EF5893">
              <w:rPr>
                <w:rFonts w:ascii="Times New Roman" w:hAnsi="Times New Roman" w:cs="Times New Roman"/>
                <w:sz w:val="26"/>
                <w:szCs w:val="26"/>
              </w:rPr>
              <w:t>, г. Челябинск, Свердловский тракт, 15, литера «А», офис 3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Типография «Полиграф-Центр»</w:t>
            </w:r>
          </w:p>
        </w:tc>
        <w:tc>
          <w:tcPr>
            <w:tcW w:w="5239" w:type="dxa"/>
            <w:vAlign w:val="center"/>
          </w:tcPr>
          <w:p w:rsidR="00A412E6" w:rsidRPr="00EF5893" w:rsidRDefault="008474D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454090</w:t>
            </w:r>
            <w:r w:rsidR="00A412E6" w:rsidRPr="00EF5893">
              <w:rPr>
                <w:rFonts w:ascii="Times New Roman" w:hAnsi="Times New Roman" w:cs="Times New Roman"/>
                <w:sz w:val="26"/>
                <w:szCs w:val="26"/>
              </w:rPr>
              <w:t xml:space="preserve">, Челябинская обл., г. Челябинск, ул. </w:t>
            </w:r>
            <w:proofErr w:type="spellStart"/>
            <w:r w:rsidR="00A412E6" w:rsidRPr="00EF5893">
              <w:rPr>
                <w:rFonts w:ascii="Times New Roman" w:hAnsi="Times New Roman" w:cs="Times New Roman"/>
                <w:sz w:val="26"/>
                <w:szCs w:val="26"/>
              </w:rPr>
              <w:t>Могильникова</w:t>
            </w:r>
            <w:proofErr w:type="spellEnd"/>
            <w:r w:rsidR="00A412E6" w:rsidRPr="00EF5893">
              <w:rPr>
                <w:rFonts w:ascii="Times New Roman" w:hAnsi="Times New Roman" w:cs="Times New Roman"/>
                <w:sz w:val="26"/>
                <w:szCs w:val="26"/>
              </w:rPr>
              <w:t xml:space="preserve">, д. 95, пом. 2 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АО «Элис»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454080, г. Челябинск, ул. Энге</w:t>
            </w:r>
            <w:r w:rsidR="008474D6" w:rsidRPr="00EF5893">
              <w:rPr>
                <w:rFonts w:ascii="Times New Roman" w:hAnsi="Times New Roman" w:cs="Times New Roman"/>
                <w:sz w:val="26"/>
                <w:szCs w:val="26"/>
              </w:rPr>
              <w:t>льса, 3</w:t>
            </w: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8б, офис 1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СитиМедиа</w:t>
            </w:r>
            <w:proofErr w:type="spell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454080, г. Челябинск, ул. Энгельса, 38б, офис 2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ИП Калинин Андрей Валентинович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454091, г.</w:t>
            </w:r>
            <w:r w:rsidR="008474D6" w:rsidRPr="00EF5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Челябинск, ул. Труда, д. 60, кв. 6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Амиго</w:t>
            </w:r>
            <w:proofErr w:type="spell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-Медиа»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454080, г. Челябинск, ул. Энгельса, 38б, офис 3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Форэст</w:t>
            </w:r>
            <w:proofErr w:type="spell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455038, г. Магнитогорск, ул. Сталеваров, д. 17А, офис 4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«Доходное место»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455038, г. Магнитогорск, ул. Сталеваров, д. 17А, офис 103</w:t>
            </w:r>
          </w:p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Адрес редакции: 454080, Челябинская обл., г. Челябинск, ул. Энгельса, 38б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Консалт-Проф</w:t>
            </w:r>
            <w:proofErr w:type="spell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455038, г. Магнитогорск, ул. Сталеваров, д. 17А, офис 200А</w:t>
            </w:r>
          </w:p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Адрес редакции: 454080, Челябинская обл., г. Челябинск, ул. Энгельса, 38б, офис 1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«Авто Граф»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 xml:space="preserve">454091, г. Челябинск, ул. </w:t>
            </w:r>
            <w:proofErr w:type="spellStart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Постышева</w:t>
            </w:r>
            <w:proofErr w:type="spell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, д. 2</w:t>
            </w:r>
          </w:p>
        </w:tc>
      </w:tr>
      <w:tr w:rsidR="008474D6" w:rsidRPr="00A412E6" w:rsidTr="008C24C1">
        <w:tc>
          <w:tcPr>
            <w:tcW w:w="562" w:type="dxa"/>
            <w:vAlign w:val="center"/>
          </w:tcPr>
          <w:p w:rsidR="008474D6" w:rsidRPr="00A412E6" w:rsidRDefault="008474D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544" w:type="dxa"/>
            <w:vAlign w:val="center"/>
          </w:tcPr>
          <w:p w:rsidR="008474D6" w:rsidRPr="00EF5893" w:rsidRDefault="008474D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«Урал-ТВ»</w:t>
            </w:r>
          </w:p>
        </w:tc>
        <w:tc>
          <w:tcPr>
            <w:tcW w:w="5239" w:type="dxa"/>
            <w:vAlign w:val="center"/>
          </w:tcPr>
          <w:p w:rsidR="008474D6" w:rsidRPr="00EF5893" w:rsidRDefault="008474D6" w:rsidP="008474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462404, Оренбургская область г. Орск, пр. Ленина, 38/3</w:t>
            </w:r>
          </w:p>
        </w:tc>
      </w:tr>
      <w:tr w:rsidR="008474D6" w:rsidRPr="00A412E6" w:rsidTr="008C24C1">
        <w:tc>
          <w:tcPr>
            <w:tcW w:w="562" w:type="dxa"/>
            <w:vAlign w:val="center"/>
          </w:tcPr>
          <w:p w:rsidR="008474D6" w:rsidRDefault="008474D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8474D6" w:rsidRPr="00EF5893" w:rsidRDefault="008474D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ЕврАзия</w:t>
            </w:r>
            <w:proofErr w:type="spell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39" w:type="dxa"/>
            <w:vAlign w:val="center"/>
          </w:tcPr>
          <w:p w:rsidR="008474D6" w:rsidRPr="00EF5893" w:rsidRDefault="008474D6" w:rsidP="008474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456219, Челябинская область, г. Златоуст, пр. им. Ю.А. Гагарина, 1-Я линия, д.10А, офис 7</w:t>
            </w:r>
          </w:p>
        </w:tc>
      </w:tr>
      <w:tr w:rsidR="00EF5893" w:rsidRPr="00A412E6" w:rsidTr="008C24C1">
        <w:tc>
          <w:tcPr>
            <w:tcW w:w="562" w:type="dxa"/>
            <w:vAlign w:val="center"/>
          </w:tcPr>
          <w:p w:rsidR="00EF5893" w:rsidRDefault="00EF5893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EF5893" w:rsidRPr="00EF5893" w:rsidRDefault="00EF5893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ИП Вайнштейн Светлана Викторовна</w:t>
            </w:r>
          </w:p>
        </w:tc>
        <w:tc>
          <w:tcPr>
            <w:tcW w:w="5239" w:type="dxa"/>
            <w:vAlign w:val="center"/>
          </w:tcPr>
          <w:p w:rsidR="00EF5893" w:rsidRPr="00EF5893" w:rsidRDefault="00EF5893" w:rsidP="008474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 xml:space="preserve">620014, г. </w:t>
            </w:r>
            <w:proofErr w:type="spellStart"/>
            <w:proofErr w:type="gramStart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Екатеринбург,ул</w:t>
            </w:r>
            <w:proofErr w:type="spell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 xml:space="preserve"> Шевелева, д.7,кв.94</w:t>
            </w:r>
          </w:p>
        </w:tc>
      </w:tr>
    </w:tbl>
    <w:p w:rsidR="00A412E6" w:rsidRPr="00A412E6" w:rsidRDefault="00A412E6" w:rsidP="00A412E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51B2B" w:rsidRPr="00A412E6" w:rsidRDefault="00151B2B">
      <w:pPr>
        <w:rPr>
          <w:rFonts w:ascii="Times New Roman" w:hAnsi="Times New Roman" w:cs="Times New Roman"/>
          <w:sz w:val="26"/>
          <w:szCs w:val="26"/>
        </w:rPr>
      </w:pPr>
    </w:p>
    <w:sectPr w:rsidR="00151B2B" w:rsidRPr="00A412E6" w:rsidSect="00FB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318E2"/>
    <w:multiLevelType w:val="hybridMultilevel"/>
    <w:tmpl w:val="1D8A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66604"/>
    <w:multiLevelType w:val="hybridMultilevel"/>
    <w:tmpl w:val="C450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CF"/>
    <w:rsid w:val="00031971"/>
    <w:rsid w:val="0009328A"/>
    <w:rsid w:val="00151B2B"/>
    <w:rsid w:val="002A7EDE"/>
    <w:rsid w:val="002E19CF"/>
    <w:rsid w:val="003F6E97"/>
    <w:rsid w:val="005B0DDE"/>
    <w:rsid w:val="0071534C"/>
    <w:rsid w:val="008474D6"/>
    <w:rsid w:val="00945641"/>
    <w:rsid w:val="00994D53"/>
    <w:rsid w:val="00A412E6"/>
    <w:rsid w:val="00AD6B9F"/>
    <w:rsid w:val="00D57931"/>
    <w:rsid w:val="00EF5893"/>
    <w:rsid w:val="00FB4E7C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02DE-D21B-4392-A9D3-C923C385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DD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4E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E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E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E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E7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cp:lastPrinted>2022-07-19T12:58:00Z</cp:lastPrinted>
  <dcterms:created xsi:type="dcterms:W3CDTF">2022-07-19T08:49:00Z</dcterms:created>
  <dcterms:modified xsi:type="dcterms:W3CDTF">2022-08-09T10:13:00Z</dcterms:modified>
</cp:coreProperties>
</file>